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95A39" w14:textId="4D89D0AA" w:rsidR="00651959" w:rsidRDefault="00651959" w:rsidP="00651959">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E32F8">
        <w:rPr>
          <w:b/>
          <w:noProof/>
          <w:sz w:val="24"/>
        </w:rPr>
        <w:t>1404</w:t>
      </w:r>
    </w:p>
    <w:p w14:paraId="6C76F966" w14:textId="77777777" w:rsidR="00651959" w:rsidRDefault="00651959" w:rsidP="0065195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CB6AC0B" w14:textId="77777777" w:rsidR="00C16BAF" w:rsidRPr="00A317D3" w:rsidRDefault="00C16BAF" w:rsidP="00C16BAF">
      <w:pPr>
        <w:rPr>
          <w:rFonts w:ascii="Arial" w:hAnsi="Arial" w:cs="Arial"/>
          <w:b/>
          <w:bCs/>
          <w:noProof/>
          <w:sz w:val="24"/>
        </w:rPr>
      </w:pPr>
    </w:p>
    <w:p w14:paraId="16F3013C"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E631E">
        <w:rPr>
          <w:rFonts w:ascii="Arial" w:hAnsi="Arial" w:cs="Arial"/>
          <w:b/>
          <w:bCs/>
        </w:rPr>
        <w:t>vivo</w:t>
      </w:r>
    </w:p>
    <w:p w14:paraId="0383091B" w14:textId="2E2AEA6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E631E">
        <w:rPr>
          <w:rFonts w:ascii="Arial" w:hAnsi="Arial" w:cs="Arial"/>
          <w:b/>
          <w:bCs/>
        </w:rPr>
        <w:t xml:space="preserve">Discussion on </w:t>
      </w:r>
      <w:r w:rsidR="00A67CFF" w:rsidRPr="00A67CFF">
        <w:rPr>
          <w:rFonts w:ascii="Arial" w:hAnsi="Arial" w:cs="Arial"/>
          <w:b/>
          <w:bCs/>
        </w:rPr>
        <w:t>the</w:t>
      </w:r>
      <w:r w:rsidR="0064223E">
        <w:rPr>
          <w:rFonts w:ascii="Arial" w:hAnsi="Arial" w:cs="Arial"/>
          <w:b/>
          <w:bCs/>
        </w:rPr>
        <w:t xml:space="preserve"> </w:t>
      </w:r>
      <w:r w:rsidR="00F572AC" w:rsidRPr="00A317D3">
        <w:rPr>
          <w:rFonts w:ascii="Arial" w:hAnsi="Arial" w:cs="Arial"/>
          <w:b/>
          <w:bCs/>
        </w:rPr>
        <w:t>applicable</w:t>
      </w:r>
      <w:r w:rsidR="00F572AC">
        <w:rPr>
          <w:rFonts w:ascii="Arial" w:hAnsi="Arial" w:cs="Arial"/>
          <w:b/>
          <w:bCs/>
        </w:rPr>
        <w:t xml:space="preserve"> scenarios </w:t>
      </w:r>
      <w:r w:rsidR="00F572AC">
        <w:rPr>
          <w:rFonts w:ascii="Arial" w:hAnsi="Arial" w:cs="Arial" w:hint="eastAsia"/>
          <w:b/>
          <w:bCs/>
          <w:lang w:eastAsia="zh-CN"/>
        </w:rPr>
        <w:t>of</w:t>
      </w:r>
      <w:r w:rsidR="00F572AC">
        <w:rPr>
          <w:rFonts w:ascii="Arial" w:hAnsi="Arial" w:cs="Arial"/>
          <w:b/>
          <w:bCs/>
          <w:lang w:eastAsia="zh-CN"/>
        </w:rPr>
        <w:t xml:space="preserve"> </w:t>
      </w:r>
      <w:r w:rsidR="00A317D3">
        <w:rPr>
          <w:rFonts w:ascii="Arial" w:hAnsi="Arial" w:cs="Arial"/>
          <w:b/>
          <w:bCs/>
        </w:rPr>
        <w:t>paging cause</w:t>
      </w:r>
    </w:p>
    <w:p w14:paraId="55010E06"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E631E">
        <w:rPr>
          <w:rFonts w:ascii="Arial" w:hAnsi="Arial" w:cs="Arial"/>
          <w:b/>
          <w:bCs/>
        </w:rPr>
        <w:t>17.2.13</w:t>
      </w:r>
    </w:p>
    <w:p w14:paraId="2483E562" w14:textId="65D809E4" w:rsidR="009E631E" w:rsidRDefault="00236D1F" w:rsidP="009E631E">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E631E" w:rsidRPr="005F61F2">
        <w:rPr>
          <w:rFonts w:ascii="Arial" w:hAnsi="Arial" w:cs="Arial"/>
          <w:b/>
          <w:bCs/>
        </w:rPr>
        <w:t>Discussion and Decision</w:t>
      </w:r>
    </w:p>
    <w:p w14:paraId="2746FB0C" w14:textId="77777777" w:rsidR="00223200" w:rsidRDefault="00223200" w:rsidP="00223200">
      <w:pPr>
        <w:pStyle w:val="CRCoverPage"/>
        <w:rPr>
          <w:b/>
          <w:noProof/>
          <w:lang w:val="fr-FR"/>
        </w:rPr>
      </w:pPr>
      <w:r>
        <w:rPr>
          <w:b/>
          <w:noProof/>
          <w:lang w:val="fr-FR"/>
        </w:rPr>
        <w:t>Abstract</w:t>
      </w:r>
    </w:p>
    <w:p w14:paraId="439C508E" w14:textId="182AC52A" w:rsidR="0017609E" w:rsidRPr="00DF21A3" w:rsidRDefault="00223200" w:rsidP="00DF21A3">
      <w:pPr>
        <w:spacing w:after="120"/>
        <w:rPr>
          <w:bCs/>
        </w:rPr>
      </w:pPr>
      <w:r w:rsidRPr="00DF21A3">
        <w:rPr>
          <w:bCs/>
          <w:lang w:eastAsia="zh-CN"/>
        </w:rPr>
        <w:t xml:space="preserve">This paper </w:t>
      </w:r>
      <w:r w:rsidR="0017609E" w:rsidRPr="00DF21A3">
        <w:rPr>
          <w:bCs/>
          <w:lang w:eastAsia="zh-CN"/>
        </w:rPr>
        <w:t xml:space="preserve">analyses </w:t>
      </w:r>
      <w:r w:rsidR="00A317D3">
        <w:rPr>
          <w:bCs/>
          <w:lang w:eastAsia="zh-CN"/>
        </w:rPr>
        <w:t>the applicable scenario</w:t>
      </w:r>
      <w:r w:rsidR="006819AD">
        <w:rPr>
          <w:bCs/>
          <w:lang w:eastAsia="zh-CN"/>
        </w:rPr>
        <w:t>s</w:t>
      </w:r>
      <w:r w:rsidR="00A317D3">
        <w:rPr>
          <w:bCs/>
          <w:lang w:eastAsia="zh-CN"/>
        </w:rPr>
        <w:t xml:space="preserve"> of the paging cause </w:t>
      </w:r>
      <w:r w:rsidR="0017609E" w:rsidRPr="00DF21A3">
        <w:rPr>
          <w:bCs/>
        </w:rPr>
        <w:t xml:space="preserve">and proposes </w:t>
      </w:r>
      <w:r w:rsidR="00A317D3">
        <w:rPr>
          <w:bCs/>
        </w:rPr>
        <w:t xml:space="preserve">that paging cause </w:t>
      </w:r>
      <w:r w:rsidR="00D97DAD">
        <w:rPr>
          <w:rFonts w:hint="eastAsia"/>
          <w:bCs/>
          <w:lang w:eastAsia="zh-CN"/>
        </w:rPr>
        <w:t>c</w:t>
      </w:r>
      <w:r w:rsidR="00D97DAD">
        <w:rPr>
          <w:bCs/>
          <w:lang w:eastAsia="zh-CN"/>
        </w:rPr>
        <w:t xml:space="preserve">an </w:t>
      </w:r>
      <w:r w:rsidR="006F4934">
        <w:rPr>
          <w:bCs/>
          <w:lang w:eastAsia="zh-CN"/>
        </w:rPr>
        <w:t xml:space="preserve">be </w:t>
      </w:r>
      <w:r w:rsidR="00A317D3">
        <w:rPr>
          <w:bCs/>
        </w:rPr>
        <w:t>appl</w:t>
      </w:r>
      <w:r w:rsidR="006F4934">
        <w:rPr>
          <w:bCs/>
        </w:rPr>
        <w:t>ied</w:t>
      </w:r>
      <w:r w:rsidR="006819AD">
        <w:rPr>
          <w:bCs/>
        </w:rPr>
        <w:t xml:space="preserve"> t</w:t>
      </w:r>
      <w:r w:rsidR="00A317D3">
        <w:rPr>
          <w:bCs/>
        </w:rPr>
        <w:t>o</w:t>
      </w:r>
      <w:r w:rsidR="006819AD">
        <w:rPr>
          <w:bCs/>
        </w:rPr>
        <w:t xml:space="preserve"> Single-USIM UEs</w:t>
      </w:r>
      <w:r w:rsidR="00A317D3">
        <w:rPr>
          <w:bCs/>
        </w:rPr>
        <w:t>.</w:t>
      </w:r>
    </w:p>
    <w:p w14:paraId="730394F9" w14:textId="77777777" w:rsidR="009E631E" w:rsidRPr="00970DC0" w:rsidRDefault="009E631E">
      <w:pPr>
        <w:pBdr>
          <w:bottom w:val="single" w:sz="4" w:space="1" w:color="auto"/>
        </w:pBdr>
        <w:rPr>
          <w:rFonts w:ascii="Arial" w:hAnsi="Arial" w:cs="Arial"/>
          <w:b/>
          <w:bCs/>
          <w:lang w:eastAsia="zh-CN"/>
        </w:rPr>
      </w:pPr>
    </w:p>
    <w:p w14:paraId="6B771362" w14:textId="4AB758BD" w:rsidR="009E631E" w:rsidRDefault="009E631E" w:rsidP="009E631E">
      <w:pPr>
        <w:pStyle w:val="1"/>
        <w:numPr>
          <w:ilvl w:val="0"/>
          <w:numId w:val="8"/>
        </w:numPr>
        <w:rPr>
          <w:noProof/>
        </w:rPr>
      </w:pPr>
      <w:r w:rsidRPr="002E4F20">
        <w:rPr>
          <w:noProof/>
        </w:rPr>
        <w:t>Introduction</w:t>
      </w:r>
    </w:p>
    <w:p w14:paraId="73FE4DFF" w14:textId="58398528" w:rsidR="0064223E" w:rsidRDefault="00BD5CD6" w:rsidP="00C30139">
      <w:pPr>
        <w:spacing w:afterLines="50" w:after="120"/>
        <w:rPr>
          <w:lang w:eastAsia="zh-CN"/>
        </w:rPr>
      </w:pPr>
      <w:r>
        <w:rPr>
          <w:rFonts w:hint="eastAsia"/>
          <w:lang w:eastAsia="zh-CN"/>
        </w:rPr>
        <w:t>T</w:t>
      </w:r>
      <w:r>
        <w:rPr>
          <w:lang w:eastAsia="zh-CN"/>
        </w:rPr>
        <w:t xml:space="preserve">his paper </w:t>
      </w:r>
      <w:r w:rsidR="00A733EC">
        <w:rPr>
          <w:lang w:eastAsia="zh-CN"/>
        </w:rPr>
        <w:t xml:space="preserve">tries to </w:t>
      </w:r>
      <w:r w:rsidR="00A317D3">
        <w:rPr>
          <w:lang w:eastAsia="zh-CN"/>
        </w:rPr>
        <w:t xml:space="preserve">extend the </w:t>
      </w:r>
      <w:bookmarkStart w:id="0" w:name="OLE_LINK7"/>
      <w:bookmarkStart w:id="1" w:name="OLE_LINK8"/>
      <w:r w:rsidR="00A317D3">
        <w:rPr>
          <w:lang w:eastAsia="zh-CN"/>
        </w:rPr>
        <w:t xml:space="preserve">applicable scenarios for </w:t>
      </w:r>
      <w:r w:rsidR="00D97DAD">
        <w:rPr>
          <w:lang w:eastAsia="zh-CN"/>
        </w:rPr>
        <w:t xml:space="preserve">the </w:t>
      </w:r>
      <w:r w:rsidR="00A317D3">
        <w:rPr>
          <w:lang w:eastAsia="zh-CN"/>
        </w:rPr>
        <w:t>paging cause</w:t>
      </w:r>
      <w:bookmarkEnd w:id="0"/>
      <w:bookmarkEnd w:id="1"/>
      <w:r w:rsidR="00A317D3">
        <w:rPr>
          <w:lang w:eastAsia="zh-CN"/>
        </w:rPr>
        <w:t>.</w:t>
      </w:r>
    </w:p>
    <w:p w14:paraId="7880124A" w14:textId="70FC72BC" w:rsidR="006F4934" w:rsidRPr="0036413D" w:rsidRDefault="006F4934" w:rsidP="0036413D">
      <w:pPr>
        <w:rPr>
          <w:snapToGrid w:val="0"/>
          <w:lang w:eastAsia="zh-CN"/>
        </w:rPr>
      </w:pPr>
      <w:bookmarkStart w:id="2" w:name="_Hlk77848234"/>
      <w:r>
        <w:rPr>
          <w:lang w:eastAsia="zh-CN"/>
        </w:rPr>
        <w:t>T</w:t>
      </w:r>
      <w:r>
        <w:rPr>
          <w:rFonts w:hint="eastAsia"/>
          <w:lang w:eastAsia="zh-CN"/>
        </w:rPr>
        <w:t>he</w:t>
      </w:r>
      <w:r>
        <w:t xml:space="preserve"> </w:t>
      </w:r>
      <w:r>
        <w:rPr>
          <w:rFonts w:hint="eastAsia"/>
          <w:lang w:eastAsia="zh-CN"/>
        </w:rPr>
        <w:t>following</w:t>
      </w:r>
      <w:r>
        <w:t xml:space="preserve"> </w:t>
      </w:r>
      <w:r>
        <w:rPr>
          <w:rFonts w:hint="eastAsia"/>
          <w:lang w:eastAsia="zh-CN"/>
        </w:rPr>
        <w:t>section</w:t>
      </w:r>
      <w:r>
        <w:t xml:space="preserve"> </w:t>
      </w:r>
      <w:r>
        <w:rPr>
          <w:rFonts w:hint="eastAsia"/>
          <w:lang w:eastAsia="zh-CN"/>
        </w:rPr>
        <w:t>give</w:t>
      </w:r>
      <w:r>
        <w:rPr>
          <w:lang w:eastAsia="zh-CN"/>
        </w:rPr>
        <w:t xml:space="preserve">s </w:t>
      </w:r>
      <w:r>
        <w:rPr>
          <w:rFonts w:hint="eastAsia"/>
          <w:lang w:eastAsia="zh-CN"/>
        </w:rPr>
        <w:t>the</w:t>
      </w:r>
      <w:r>
        <w:t xml:space="preserve"> </w:t>
      </w:r>
      <w:r>
        <w:rPr>
          <w:rFonts w:hint="eastAsia"/>
          <w:lang w:eastAsia="zh-CN"/>
        </w:rPr>
        <w:t>more</w:t>
      </w:r>
      <w:r>
        <w:t xml:space="preserve"> </w:t>
      </w:r>
      <w:r>
        <w:rPr>
          <w:rFonts w:hint="eastAsia"/>
          <w:lang w:eastAsia="zh-CN"/>
        </w:rPr>
        <w:t>detaile</w:t>
      </w:r>
      <w:r w:rsidR="00EE32F8">
        <w:rPr>
          <w:lang w:eastAsia="zh-CN"/>
        </w:rPr>
        <w:t>d</w:t>
      </w:r>
      <w:r w:rsidR="00932AA4">
        <w:rPr>
          <w:lang w:eastAsia="zh-CN"/>
        </w:rPr>
        <w:t xml:space="preserve"> specification to</w:t>
      </w:r>
      <w:r w:rsidR="0036413D">
        <w:rPr>
          <w:lang w:eastAsia="zh-CN"/>
        </w:rPr>
        <w:t xml:space="preserve"> </w:t>
      </w:r>
      <w:r w:rsidR="00EE32F8">
        <w:rPr>
          <w:lang w:eastAsia="zh-CN"/>
        </w:rPr>
        <w:t>analyse the feasibility of exten</w:t>
      </w:r>
      <w:r w:rsidR="002B681E">
        <w:rPr>
          <w:lang w:eastAsia="zh-CN"/>
        </w:rPr>
        <w:t xml:space="preserve">ded </w:t>
      </w:r>
      <w:r w:rsidR="002B681E">
        <w:rPr>
          <w:lang w:eastAsia="zh-CN"/>
        </w:rPr>
        <w:t>applicable scenarios for the paging cause</w:t>
      </w:r>
      <w:r>
        <w:rPr>
          <w:lang w:eastAsia="zh-CN"/>
        </w:rPr>
        <w:t>.</w:t>
      </w:r>
      <w:bookmarkEnd w:id="2"/>
    </w:p>
    <w:p w14:paraId="0866D0EC" w14:textId="7026E29A" w:rsidR="009E631E" w:rsidRDefault="009E631E" w:rsidP="009E631E">
      <w:pPr>
        <w:pStyle w:val="1"/>
        <w:spacing w:before="240"/>
        <w:rPr>
          <w:noProof/>
        </w:rPr>
      </w:pPr>
      <w:r>
        <w:rPr>
          <w:noProof/>
        </w:rPr>
        <w:t>2. Discussion</w:t>
      </w:r>
    </w:p>
    <w:p w14:paraId="3FC175EB" w14:textId="7C98DEBB" w:rsidR="002B681E" w:rsidRPr="002B681E" w:rsidRDefault="002B681E" w:rsidP="00A017D1">
      <w:pPr>
        <w:pStyle w:val="2"/>
        <w:spacing w:afterLines="50" w:after="120"/>
        <w:rPr>
          <w:rFonts w:hint="eastAsia"/>
          <w:lang w:eastAsia="zh-CN"/>
        </w:rPr>
      </w:pPr>
      <w:r>
        <w:rPr>
          <w:rFonts w:hint="eastAsia"/>
          <w:lang w:eastAsia="zh-CN"/>
        </w:rPr>
        <w:t>2</w:t>
      </w:r>
      <w:r>
        <w:rPr>
          <w:lang w:eastAsia="zh-CN"/>
        </w:rPr>
        <w:t>.1</w:t>
      </w:r>
      <w:r>
        <w:rPr>
          <w:rFonts w:hint="eastAsia"/>
          <w:lang w:eastAsia="zh-CN"/>
        </w:rPr>
        <w:t xml:space="preserve"> </w:t>
      </w:r>
      <w:r>
        <w:rPr>
          <w:lang w:eastAsia="zh-CN"/>
        </w:rPr>
        <w:t xml:space="preserve">Current status of paging cause in </w:t>
      </w:r>
      <w:r w:rsidR="00A017D1">
        <w:rPr>
          <w:lang w:eastAsia="zh-CN"/>
        </w:rPr>
        <w:t xml:space="preserve">the </w:t>
      </w:r>
      <w:r>
        <w:rPr>
          <w:lang w:eastAsia="zh-CN"/>
        </w:rPr>
        <w:t xml:space="preserve">spec of SA2, CT1 </w:t>
      </w:r>
      <w:r>
        <w:rPr>
          <w:rFonts w:hint="eastAsia"/>
          <w:lang w:eastAsia="zh-CN"/>
        </w:rPr>
        <w:t>and</w:t>
      </w:r>
      <w:r>
        <w:rPr>
          <w:lang w:eastAsia="zh-CN"/>
        </w:rPr>
        <w:t xml:space="preserve"> RAN2</w:t>
      </w:r>
    </w:p>
    <w:p w14:paraId="70235BF8" w14:textId="666FF839" w:rsidR="0036413D" w:rsidRPr="0036413D" w:rsidRDefault="0036413D" w:rsidP="00C30139">
      <w:pPr>
        <w:rPr>
          <w:b/>
          <w:lang w:eastAsia="zh-CN"/>
        </w:rPr>
      </w:pPr>
      <w:r>
        <w:rPr>
          <w:b/>
          <w:lang w:eastAsia="zh-CN"/>
        </w:rPr>
        <w:t xml:space="preserve">(1) </w:t>
      </w:r>
      <w:r w:rsidRPr="0036413D">
        <w:rPr>
          <w:rFonts w:hint="eastAsia"/>
          <w:b/>
          <w:lang w:eastAsia="zh-CN"/>
        </w:rPr>
        <w:t>S</w:t>
      </w:r>
      <w:r w:rsidRPr="0036413D">
        <w:rPr>
          <w:b/>
          <w:lang w:eastAsia="zh-CN"/>
        </w:rPr>
        <w:t>A</w:t>
      </w:r>
      <w:r w:rsidR="00A017D1">
        <w:rPr>
          <w:b/>
          <w:lang w:eastAsia="zh-CN"/>
        </w:rPr>
        <w:t>2</w:t>
      </w:r>
    </w:p>
    <w:p w14:paraId="1998B756" w14:textId="6DE8E190" w:rsidR="0036413D" w:rsidRDefault="006F4934" w:rsidP="00C30139">
      <w:pPr>
        <w:spacing w:beforeLines="50" w:before="120" w:afterLines="50" w:after="120"/>
        <w:rPr>
          <w:lang w:eastAsia="zh-CN"/>
        </w:rPr>
      </w:pPr>
      <w:r>
        <w:rPr>
          <w:lang w:eastAsia="zh-CN"/>
        </w:rPr>
        <w:t>SA2</w:t>
      </w:r>
      <w:r w:rsidR="00932AA4">
        <w:rPr>
          <w:lang w:eastAsia="zh-CN"/>
        </w:rPr>
        <w:t xml:space="preserve"> </w:t>
      </w:r>
      <w:r w:rsidR="0036413D">
        <w:rPr>
          <w:lang w:eastAsia="zh-CN"/>
        </w:rPr>
        <w:t xml:space="preserve">introduced the paging cause </w:t>
      </w:r>
      <w:r w:rsidR="00A017D1">
        <w:rPr>
          <w:lang w:eastAsia="zh-CN"/>
        </w:rPr>
        <w:t xml:space="preserve">feature </w:t>
      </w:r>
      <w:r w:rsidR="0036413D">
        <w:rPr>
          <w:lang w:eastAsia="zh-CN"/>
        </w:rPr>
        <w:t>in the general clause for Multi-USIM UE as below:</w:t>
      </w:r>
    </w:p>
    <w:p w14:paraId="17E9A33B" w14:textId="03E2F019" w:rsidR="0036413D" w:rsidRDefault="0036413D" w:rsidP="006F4934">
      <w:pPr>
        <w:rPr>
          <w:lang w:eastAsia="zh-CN"/>
        </w:rPr>
      </w:pPr>
      <w:bookmarkStart w:id="3" w:name="OLE_LINK9"/>
      <w:bookmarkStart w:id="4" w:name="OLE_LINK10"/>
      <w:r>
        <w:rPr>
          <w:rFonts w:hint="eastAsia"/>
          <w:lang w:eastAsia="zh-CN"/>
        </w:rPr>
        <w:t>+</w:t>
      </w:r>
      <w:r>
        <w:rPr>
          <w:lang w:eastAsia="zh-CN"/>
        </w:rPr>
        <w:t>++++</w:t>
      </w:r>
    </w:p>
    <w:bookmarkEnd w:id="3"/>
    <w:bookmarkEnd w:id="4"/>
    <w:p w14:paraId="0D8A9CCC" w14:textId="77777777" w:rsidR="0036413D" w:rsidRPr="0036413D" w:rsidRDefault="0036413D" w:rsidP="0036413D">
      <w:pPr>
        <w:keepNext/>
        <w:keepLines/>
        <w:ind w:left="1134" w:hanging="1134"/>
        <w:outlineLvl w:val="1"/>
        <w:rPr>
          <w:rFonts w:ascii="Arial" w:hAnsi="Arial"/>
          <w:i/>
        </w:rPr>
      </w:pPr>
      <w:r w:rsidRPr="0036413D">
        <w:rPr>
          <w:rFonts w:ascii="Arial" w:hAnsi="Arial"/>
          <w:i/>
        </w:rPr>
        <w:t>5.38</w:t>
      </w:r>
      <w:r w:rsidRPr="0036413D">
        <w:rPr>
          <w:rFonts w:ascii="Arial" w:hAnsi="Arial"/>
          <w:i/>
        </w:rPr>
        <w:tab/>
        <w:t>Support for Multi-USIM UE</w:t>
      </w:r>
    </w:p>
    <w:p w14:paraId="19ADE620" w14:textId="77777777" w:rsidR="0036413D" w:rsidRPr="0036413D" w:rsidRDefault="0036413D" w:rsidP="0036413D">
      <w:pPr>
        <w:keepNext/>
        <w:keepLines/>
        <w:ind w:left="1134" w:hanging="1134"/>
        <w:outlineLvl w:val="2"/>
        <w:rPr>
          <w:rFonts w:ascii="Arial" w:hAnsi="Arial"/>
          <w:i/>
        </w:rPr>
      </w:pPr>
      <w:r w:rsidRPr="0036413D">
        <w:rPr>
          <w:rFonts w:ascii="Arial" w:hAnsi="Arial"/>
          <w:i/>
        </w:rPr>
        <w:t>5.38.1</w:t>
      </w:r>
      <w:r w:rsidRPr="0036413D">
        <w:rPr>
          <w:rFonts w:ascii="Arial" w:hAnsi="Arial"/>
          <w:i/>
        </w:rPr>
        <w:tab/>
        <w:t>General</w:t>
      </w:r>
    </w:p>
    <w:p w14:paraId="3F620CF4" w14:textId="77777777" w:rsidR="0036413D" w:rsidRPr="0036413D" w:rsidRDefault="0036413D" w:rsidP="0036413D">
      <w:pPr>
        <w:rPr>
          <w:i/>
        </w:rPr>
      </w:pPr>
      <w:r w:rsidRPr="0036413D">
        <w:rPr>
          <w:i/>
        </w:rPr>
        <w:t>A network and a Multi-USIM UE may support one or more of the following features for Multi-USIM UE operation:</w:t>
      </w:r>
    </w:p>
    <w:p w14:paraId="2F97B061" w14:textId="77777777" w:rsidR="0036413D" w:rsidRPr="0036413D" w:rsidRDefault="0036413D" w:rsidP="0036413D">
      <w:pPr>
        <w:ind w:left="568" w:hanging="284"/>
        <w:rPr>
          <w:i/>
        </w:rPr>
      </w:pPr>
      <w:r w:rsidRPr="0036413D">
        <w:rPr>
          <w:i/>
        </w:rPr>
        <w:t>-</w:t>
      </w:r>
      <w:r w:rsidRPr="0036413D">
        <w:rPr>
          <w:i/>
        </w:rPr>
        <w:tab/>
        <w:t>Connection Release as described in clause 5.38.2;</w:t>
      </w:r>
    </w:p>
    <w:p w14:paraId="69563481" w14:textId="77777777" w:rsidR="0036413D" w:rsidRPr="0036413D" w:rsidRDefault="0036413D" w:rsidP="0036413D">
      <w:pPr>
        <w:ind w:left="568" w:hanging="284"/>
        <w:rPr>
          <w:i/>
        </w:rPr>
      </w:pPr>
      <w:r w:rsidRPr="0036413D">
        <w:rPr>
          <w:i/>
        </w:rPr>
        <w:t>-</w:t>
      </w:r>
      <w:r w:rsidRPr="0036413D">
        <w:rPr>
          <w:i/>
        </w:rPr>
        <w:tab/>
      </w:r>
      <w:r w:rsidRPr="0036413D">
        <w:rPr>
          <w:i/>
          <w:highlight w:val="yellow"/>
        </w:rPr>
        <w:t>Paging Cause Indication for Voice Service</w:t>
      </w:r>
      <w:r w:rsidRPr="0036413D">
        <w:rPr>
          <w:i/>
        </w:rPr>
        <w:t>, as described in clause 5.38.3;</w:t>
      </w:r>
    </w:p>
    <w:p w14:paraId="2B292CB4" w14:textId="77777777" w:rsidR="0036413D" w:rsidRPr="0036413D" w:rsidRDefault="0036413D" w:rsidP="0036413D">
      <w:pPr>
        <w:ind w:left="568" w:hanging="284"/>
        <w:rPr>
          <w:i/>
        </w:rPr>
      </w:pPr>
      <w:r w:rsidRPr="0036413D">
        <w:rPr>
          <w:i/>
        </w:rPr>
        <w:t>-</w:t>
      </w:r>
      <w:r w:rsidRPr="0036413D">
        <w:rPr>
          <w:i/>
        </w:rPr>
        <w:tab/>
        <w:t>Reject Paging Request, as described in clause 5.38.4;</w:t>
      </w:r>
    </w:p>
    <w:p w14:paraId="65A4C82F" w14:textId="77777777" w:rsidR="0036413D" w:rsidRPr="0036413D" w:rsidRDefault="0036413D" w:rsidP="0036413D">
      <w:pPr>
        <w:ind w:left="568" w:hanging="284"/>
        <w:rPr>
          <w:i/>
        </w:rPr>
      </w:pPr>
      <w:r w:rsidRPr="0036413D">
        <w:rPr>
          <w:i/>
        </w:rPr>
        <w:t>-</w:t>
      </w:r>
      <w:r w:rsidRPr="0036413D">
        <w:rPr>
          <w:i/>
        </w:rPr>
        <w:tab/>
        <w:t>Paging Restriction, as described in clause 5.38.5;</w:t>
      </w:r>
    </w:p>
    <w:p w14:paraId="25DC4939" w14:textId="2771AD52" w:rsidR="0036413D" w:rsidRPr="0036413D" w:rsidRDefault="0036413D" w:rsidP="0036413D">
      <w:pPr>
        <w:ind w:left="568" w:hanging="284"/>
        <w:rPr>
          <w:i/>
        </w:rPr>
      </w:pPr>
      <w:r w:rsidRPr="0036413D">
        <w:rPr>
          <w:i/>
        </w:rPr>
        <w:t>-</w:t>
      </w:r>
      <w:r w:rsidRPr="0036413D">
        <w:rPr>
          <w:i/>
        </w:rPr>
        <w:tab/>
        <w:t>Paging Timing Collision Control, as described in clause 5.38.6.</w:t>
      </w:r>
    </w:p>
    <w:p w14:paraId="0B5D22FE" w14:textId="77777777" w:rsidR="0036413D" w:rsidRDefault="0036413D" w:rsidP="00C30139">
      <w:pPr>
        <w:spacing w:afterLines="50" w:after="120"/>
        <w:rPr>
          <w:lang w:eastAsia="zh-CN"/>
        </w:rPr>
      </w:pPr>
      <w:r>
        <w:rPr>
          <w:rFonts w:hint="eastAsia"/>
          <w:lang w:eastAsia="zh-CN"/>
        </w:rPr>
        <w:t>+</w:t>
      </w:r>
      <w:r>
        <w:rPr>
          <w:lang w:eastAsia="zh-CN"/>
        </w:rPr>
        <w:t>++++</w:t>
      </w:r>
    </w:p>
    <w:p w14:paraId="4F0CFF98" w14:textId="223388D9" w:rsidR="006F4934" w:rsidRPr="0036413D" w:rsidRDefault="0036413D" w:rsidP="00C30139">
      <w:pPr>
        <w:spacing w:after="180"/>
        <w:rPr>
          <w:b/>
          <w:lang w:eastAsia="zh-CN"/>
        </w:rPr>
      </w:pPr>
      <w:r w:rsidRPr="0036413D">
        <w:rPr>
          <w:rFonts w:hint="eastAsia"/>
          <w:b/>
          <w:lang w:eastAsia="zh-CN"/>
        </w:rPr>
        <w:t>(</w:t>
      </w:r>
      <w:r w:rsidRPr="0036413D">
        <w:rPr>
          <w:b/>
          <w:lang w:eastAsia="zh-CN"/>
        </w:rPr>
        <w:t xml:space="preserve">2) </w:t>
      </w:r>
      <w:r w:rsidRPr="0036413D">
        <w:rPr>
          <w:rFonts w:hint="eastAsia"/>
          <w:b/>
          <w:lang w:eastAsia="zh-CN"/>
        </w:rPr>
        <w:t>C</w:t>
      </w:r>
      <w:r w:rsidRPr="0036413D">
        <w:rPr>
          <w:b/>
          <w:lang w:eastAsia="zh-CN"/>
        </w:rPr>
        <w:t>T1</w:t>
      </w:r>
    </w:p>
    <w:p w14:paraId="0ADCA857" w14:textId="1F6608D0" w:rsidR="006F4934" w:rsidRDefault="006F4934" w:rsidP="00C30139">
      <w:pPr>
        <w:spacing w:afterLines="50" w:after="120"/>
      </w:pPr>
      <w:r>
        <w:rPr>
          <w:lang w:eastAsia="zh-CN"/>
        </w:rPr>
        <w:t xml:space="preserve">CT1 has agreed to </w:t>
      </w:r>
      <w:r w:rsidR="00932AA4">
        <w:rPr>
          <w:lang w:eastAsia="zh-CN"/>
        </w:rPr>
        <w:t>add the general clause for</w:t>
      </w:r>
      <w:r>
        <w:rPr>
          <w:lang w:eastAsia="zh-CN"/>
        </w:rPr>
        <w:t xml:space="preserve"> the </w:t>
      </w:r>
      <w:r w:rsidRPr="005A2632">
        <w:t xml:space="preserve">Multi-USIM UE </w:t>
      </w:r>
      <w:r w:rsidR="0036413D">
        <w:t xml:space="preserve">last meeting </w:t>
      </w:r>
      <w:r w:rsidRPr="005A2632">
        <w:t>as below:</w:t>
      </w:r>
    </w:p>
    <w:p w14:paraId="4E32C797" w14:textId="11B663A7" w:rsidR="006F4934" w:rsidRDefault="006F4934" w:rsidP="00C30139">
      <w:pPr>
        <w:rPr>
          <w:lang w:eastAsia="zh-CN"/>
        </w:rPr>
      </w:pPr>
      <w:r>
        <w:rPr>
          <w:rFonts w:hint="eastAsia"/>
          <w:lang w:eastAsia="zh-CN"/>
        </w:rPr>
        <w:t>+</w:t>
      </w:r>
      <w:r>
        <w:rPr>
          <w:lang w:eastAsia="zh-CN"/>
        </w:rPr>
        <w:t>++++</w:t>
      </w:r>
    </w:p>
    <w:p w14:paraId="68E48F0C" w14:textId="77777777" w:rsidR="0036413D" w:rsidRPr="0036413D" w:rsidRDefault="0036413D" w:rsidP="0036413D">
      <w:pPr>
        <w:keepNext/>
        <w:keepLines/>
        <w:ind w:left="1134" w:hanging="1134"/>
        <w:outlineLvl w:val="1"/>
        <w:rPr>
          <w:rFonts w:ascii="Arial" w:eastAsia="宋体" w:hAnsi="Arial"/>
          <w:i/>
          <w:noProof/>
          <w:lang w:val="en-US" w:eastAsia="zh-CN"/>
        </w:rPr>
      </w:pPr>
      <w:r w:rsidRPr="0036413D">
        <w:rPr>
          <w:rFonts w:ascii="Arial" w:eastAsia="宋体" w:hAnsi="Arial" w:hint="eastAsia"/>
          <w:i/>
          <w:noProof/>
          <w:lang w:val="en-US" w:eastAsia="zh-CN"/>
        </w:rPr>
        <w:t>4</w:t>
      </w:r>
      <w:r w:rsidRPr="0036413D">
        <w:rPr>
          <w:rFonts w:ascii="Arial" w:eastAsia="宋体" w:hAnsi="Arial"/>
          <w:i/>
          <w:noProof/>
          <w:lang w:val="en-US" w:eastAsia="zh-CN"/>
        </w:rPr>
        <w:t>.XY</w:t>
      </w:r>
      <w:r w:rsidRPr="0036413D">
        <w:rPr>
          <w:rFonts w:ascii="Arial" w:eastAsia="宋体" w:hAnsi="Arial"/>
          <w:i/>
          <w:noProof/>
          <w:lang w:val="en-US" w:eastAsia="zh-CN"/>
        </w:rPr>
        <w:tab/>
        <w:t xml:space="preserve">Support of Multi-USIM UE </w:t>
      </w:r>
      <w:r w:rsidRPr="0036413D">
        <w:rPr>
          <w:rFonts w:ascii="Arial" w:eastAsia="宋体" w:hAnsi="Arial" w:hint="eastAsia"/>
          <w:i/>
          <w:noProof/>
          <w:lang w:val="en-US" w:eastAsia="zh-CN"/>
        </w:rPr>
        <w:t>features</w:t>
      </w:r>
    </w:p>
    <w:p w14:paraId="1D19C47A" w14:textId="32B8A123" w:rsidR="0036413D" w:rsidRPr="0036413D" w:rsidRDefault="0036413D" w:rsidP="0036413D">
      <w:pPr>
        <w:rPr>
          <w:rFonts w:eastAsia="宋体"/>
          <w:i/>
        </w:rPr>
      </w:pPr>
      <w:r w:rsidRPr="0036413D">
        <w:rPr>
          <w:rFonts w:eastAsia="宋体"/>
          <w:i/>
        </w:rPr>
        <w:t xml:space="preserve">A network and a Multi-USIM UE may support one or more of the Multi-USIM features (i.e. the N1 NAS signalling connection release, </w:t>
      </w:r>
      <w:r w:rsidRPr="0036413D">
        <w:rPr>
          <w:rFonts w:eastAsia="宋体"/>
          <w:i/>
          <w:highlight w:val="yellow"/>
        </w:rPr>
        <w:t>the paging indication for voice services</w:t>
      </w:r>
      <w:r w:rsidRPr="0036413D">
        <w:rPr>
          <w:rFonts w:eastAsia="宋体"/>
          <w:i/>
        </w:rPr>
        <w:t>, the reject paging request, the paging restriction and the paging timing collision control).</w:t>
      </w:r>
    </w:p>
    <w:p w14:paraId="21ED8BDF" w14:textId="77777777" w:rsidR="006F4934" w:rsidRDefault="006F4934" w:rsidP="00C30139">
      <w:pPr>
        <w:spacing w:afterLines="50" w:after="120"/>
        <w:rPr>
          <w:lang w:eastAsia="zh-CN"/>
        </w:rPr>
      </w:pPr>
      <w:r>
        <w:rPr>
          <w:rFonts w:hint="eastAsia"/>
          <w:lang w:eastAsia="zh-CN"/>
        </w:rPr>
        <w:t>+</w:t>
      </w:r>
      <w:r>
        <w:rPr>
          <w:lang w:eastAsia="zh-CN"/>
        </w:rPr>
        <w:t>++++</w:t>
      </w:r>
    </w:p>
    <w:p w14:paraId="3F1D97EA" w14:textId="2FE330C6" w:rsidR="0036413D" w:rsidRDefault="0036413D" w:rsidP="00C30139">
      <w:pPr>
        <w:spacing w:afterLines="50" w:after="120"/>
        <w:rPr>
          <w:b/>
          <w:noProof/>
          <w:u w:val="single"/>
        </w:rPr>
      </w:pPr>
      <w:r w:rsidRPr="009E631E">
        <w:rPr>
          <w:b/>
          <w:noProof/>
          <w:u w:val="single"/>
        </w:rPr>
        <w:t>Observatio</w:t>
      </w:r>
      <w:r w:rsidRPr="00353B1A">
        <w:rPr>
          <w:b/>
          <w:noProof/>
          <w:u w:val="single"/>
        </w:rPr>
        <w:t>n</w:t>
      </w:r>
      <w:r>
        <w:rPr>
          <w:b/>
          <w:noProof/>
          <w:u w:val="single"/>
        </w:rPr>
        <w:t>1</w:t>
      </w:r>
      <w:r w:rsidRPr="00353B1A">
        <w:rPr>
          <w:b/>
          <w:noProof/>
          <w:u w:val="single"/>
        </w:rPr>
        <w:t>:</w:t>
      </w:r>
      <w:r w:rsidRPr="004B3DD3">
        <w:rPr>
          <w:b/>
          <w:noProof/>
          <w:u w:val="single"/>
        </w:rPr>
        <w:t xml:space="preserve"> From the</w:t>
      </w:r>
      <w:r w:rsidR="002B681E">
        <w:rPr>
          <w:b/>
          <w:noProof/>
          <w:u w:val="single"/>
        </w:rPr>
        <w:t xml:space="preserve"> e</w:t>
      </w:r>
      <w:r w:rsidR="00A017D1">
        <w:rPr>
          <w:b/>
          <w:noProof/>
          <w:u w:val="single"/>
        </w:rPr>
        <w:t>x</w:t>
      </w:r>
      <w:r w:rsidR="002B681E">
        <w:rPr>
          <w:b/>
          <w:noProof/>
          <w:u w:val="single"/>
        </w:rPr>
        <w:t>isting specifications of</w:t>
      </w:r>
      <w:r w:rsidRPr="004B3DD3">
        <w:rPr>
          <w:b/>
          <w:noProof/>
          <w:u w:val="single"/>
        </w:rPr>
        <w:t xml:space="preserve"> </w:t>
      </w:r>
      <w:r>
        <w:rPr>
          <w:b/>
          <w:noProof/>
          <w:u w:val="single"/>
        </w:rPr>
        <w:t xml:space="preserve">SA2 and CT1, the paging cause is </w:t>
      </w:r>
      <w:r w:rsidR="002B681E">
        <w:rPr>
          <w:b/>
          <w:noProof/>
          <w:u w:val="single"/>
        </w:rPr>
        <w:t xml:space="preserve">introduced </w:t>
      </w:r>
      <w:r>
        <w:rPr>
          <w:b/>
          <w:noProof/>
          <w:u w:val="single"/>
        </w:rPr>
        <w:t xml:space="preserve">for </w:t>
      </w:r>
      <w:r w:rsidRPr="005A2632">
        <w:rPr>
          <w:b/>
          <w:noProof/>
          <w:u w:val="single"/>
        </w:rPr>
        <w:t>Multi-USIM UE</w:t>
      </w:r>
      <w:r>
        <w:rPr>
          <w:b/>
          <w:noProof/>
          <w:u w:val="single"/>
        </w:rPr>
        <w:t>s.</w:t>
      </w:r>
    </w:p>
    <w:p w14:paraId="46480E81" w14:textId="19B1DC60" w:rsidR="006F4934" w:rsidRPr="0036413D" w:rsidRDefault="0036413D" w:rsidP="00C30139">
      <w:pPr>
        <w:spacing w:afterLines="50" w:after="120"/>
        <w:rPr>
          <w:b/>
          <w:lang w:eastAsia="zh-CN"/>
        </w:rPr>
      </w:pPr>
      <w:r w:rsidRPr="0036413D">
        <w:rPr>
          <w:rFonts w:hint="eastAsia"/>
          <w:b/>
          <w:lang w:eastAsia="zh-CN"/>
        </w:rPr>
        <w:t>(</w:t>
      </w:r>
      <w:r w:rsidRPr="0036413D">
        <w:rPr>
          <w:b/>
          <w:lang w:eastAsia="zh-CN"/>
        </w:rPr>
        <w:t xml:space="preserve">3) </w:t>
      </w:r>
      <w:r w:rsidRPr="0036413D">
        <w:rPr>
          <w:rFonts w:hint="eastAsia"/>
          <w:b/>
          <w:lang w:eastAsia="zh-CN"/>
        </w:rPr>
        <w:t>R</w:t>
      </w:r>
      <w:r w:rsidRPr="0036413D">
        <w:rPr>
          <w:b/>
          <w:lang w:eastAsia="zh-CN"/>
        </w:rPr>
        <w:t>AN2</w:t>
      </w:r>
    </w:p>
    <w:p w14:paraId="120E7F4F" w14:textId="6FE68649" w:rsidR="005A2632" w:rsidRPr="005F4133" w:rsidRDefault="005A2632" w:rsidP="005A2632">
      <w:pPr>
        <w:spacing w:afterLines="50" w:after="120"/>
        <w:rPr>
          <w:lang w:eastAsia="zh-CN"/>
        </w:rPr>
      </w:pPr>
      <w:r>
        <w:rPr>
          <w:lang w:eastAsia="zh-CN"/>
        </w:rPr>
        <w:t>RAN2</w:t>
      </w:r>
      <w:r>
        <w:t xml:space="preserve"> (</w:t>
      </w:r>
      <w:r w:rsidRPr="006A7C8F">
        <w:t>R2-2111278</w:t>
      </w:r>
      <w:r>
        <w:t xml:space="preserve">) </w:t>
      </w:r>
      <w:r>
        <w:rPr>
          <w:lang w:eastAsia="zh-CN"/>
        </w:rPr>
        <w:t>has i</w:t>
      </w:r>
      <w:r w:rsidRPr="00A317D3">
        <w:rPr>
          <w:lang w:eastAsia="zh-CN"/>
        </w:rPr>
        <w:t>ntroduce</w:t>
      </w:r>
      <w:r>
        <w:rPr>
          <w:lang w:eastAsia="zh-CN"/>
        </w:rPr>
        <w:t>d</w:t>
      </w:r>
      <w:r w:rsidRPr="00A317D3">
        <w:rPr>
          <w:lang w:eastAsia="zh-CN"/>
        </w:rPr>
        <w:t xml:space="preserve"> </w:t>
      </w:r>
      <w:r w:rsidRPr="00A317D3">
        <w:rPr>
          <w:highlight w:val="yellow"/>
          <w:lang w:eastAsia="zh-CN"/>
        </w:rPr>
        <w:t>paging cause</w:t>
      </w:r>
      <w:r w:rsidRPr="00A317D3">
        <w:rPr>
          <w:lang w:eastAsia="zh-CN"/>
        </w:rPr>
        <w:t xml:space="preserve"> </w:t>
      </w:r>
      <w:r w:rsidR="00932AA4">
        <w:rPr>
          <w:lang w:eastAsia="zh-CN"/>
        </w:rPr>
        <w:t xml:space="preserve">field </w:t>
      </w:r>
      <w:r w:rsidR="0036413D">
        <w:rPr>
          <w:lang w:eastAsia="zh-CN"/>
        </w:rPr>
        <w:t xml:space="preserve">in the </w:t>
      </w:r>
      <w:r w:rsidR="0036413D">
        <w:t>definition of paging message</w:t>
      </w:r>
      <w:r w:rsidR="00932AA4">
        <w:rPr>
          <w:lang w:eastAsia="zh-CN"/>
        </w:rPr>
        <w:t xml:space="preserve"> </w:t>
      </w:r>
      <w:r>
        <w:rPr>
          <w:lang w:eastAsia="zh-CN"/>
        </w:rPr>
        <w:t>as following:</w:t>
      </w:r>
    </w:p>
    <w:p w14:paraId="5136B81D" w14:textId="77777777" w:rsidR="005A2632" w:rsidRPr="00F16F91" w:rsidRDefault="005A2632" w:rsidP="005A2632">
      <w:pPr>
        <w:rPr>
          <w:lang w:eastAsia="zh-CN"/>
        </w:rPr>
      </w:pPr>
      <w:r w:rsidRPr="00F16F91">
        <w:rPr>
          <w:rFonts w:hint="eastAsia"/>
          <w:lang w:eastAsia="zh-CN"/>
        </w:rPr>
        <w:t>+</w:t>
      </w:r>
      <w:r w:rsidRPr="00F16F91">
        <w:rPr>
          <w:lang w:eastAsia="zh-CN"/>
        </w:rPr>
        <w:t>++++</w:t>
      </w: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5A2632" w:rsidRPr="00A733EC" w14:paraId="7158223D" w14:textId="77777777" w:rsidTr="00E57348">
        <w:trPr>
          <w:trHeight w:val="114"/>
        </w:trPr>
        <w:tc>
          <w:tcPr>
            <w:tcW w:w="9991" w:type="dxa"/>
            <w:tcBorders>
              <w:top w:val="single" w:sz="4" w:space="0" w:color="auto"/>
              <w:left w:val="single" w:sz="4" w:space="0" w:color="auto"/>
              <w:bottom w:val="single" w:sz="4" w:space="0" w:color="auto"/>
              <w:right w:val="single" w:sz="4" w:space="0" w:color="auto"/>
            </w:tcBorders>
            <w:hideMark/>
          </w:tcPr>
          <w:p w14:paraId="3B421623" w14:textId="77777777" w:rsidR="005A2632" w:rsidRPr="00C30139" w:rsidRDefault="005A2632" w:rsidP="00E57348">
            <w:pPr>
              <w:keepNext/>
              <w:keepLines/>
              <w:overflowPunct w:val="0"/>
              <w:autoSpaceDE w:val="0"/>
              <w:autoSpaceDN w:val="0"/>
              <w:adjustRightInd w:val="0"/>
              <w:jc w:val="center"/>
              <w:textAlignment w:val="baseline"/>
              <w:rPr>
                <w:rFonts w:ascii="Arial" w:eastAsia="Times New Roman" w:hAnsi="Arial"/>
                <w:b/>
                <w:i/>
                <w:sz w:val="16"/>
                <w:szCs w:val="16"/>
                <w:lang w:eastAsia="sv-SE"/>
              </w:rPr>
            </w:pPr>
            <w:proofErr w:type="spellStart"/>
            <w:r w:rsidRPr="00C30139">
              <w:rPr>
                <w:rFonts w:ascii="Arial" w:eastAsia="Times New Roman" w:hAnsi="Arial"/>
                <w:b/>
                <w:i/>
                <w:sz w:val="16"/>
                <w:szCs w:val="16"/>
                <w:lang w:eastAsia="sv-SE"/>
              </w:rPr>
              <w:lastRenderedPageBreak/>
              <w:t>PagingRecord</w:t>
            </w:r>
            <w:proofErr w:type="spellEnd"/>
            <w:r w:rsidRPr="00C30139">
              <w:rPr>
                <w:rFonts w:ascii="Arial" w:eastAsia="Times New Roman" w:hAnsi="Arial"/>
                <w:b/>
                <w:i/>
                <w:sz w:val="16"/>
                <w:szCs w:val="16"/>
                <w:lang w:eastAsia="sv-SE"/>
              </w:rPr>
              <w:t xml:space="preserve"> field descriptions</w:t>
            </w:r>
          </w:p>
        </w:tc>
      </w:tr>
      <w:tr w:rsidR="005A2632" w:rsidRPr="00A733EC" w14:paraId="20153BC0" w14:textId="77777777" w:rsidTr="00E57348">
        <w:trPr>
          <w:trHeight w:val="234"/>
        </w:trPr>
        <w:tc>
          <w:tcPr>
            <w:tcW w:w="9991" w:type="dxa"/>
            <w:tcBorders>
              <w:top w:val="single" w:sz="4" w:space="0" w:color="auto"/>
              <w:left w:val="single" w:sz="4" w:space="0" w:color="auto"/>
              <w:bottom w:val="single" w:sz="4" w:space="0" w:color="auto"/>
              <w:right w:val="single" w:sz="4" w:space="0" w:color="auto"/>
            </w:tcBorders>
            <w:hideMark/>
          </w:tcPr>
          <w:p w14:paraId="5D268315" w14:textId="77777777" w:rsidR="005A2632" w:rsidRPr="00C30139" w:rsidRDefault="005A2632" w:rsidP="00E57348">
            <w:pPr>
              <w:keepNext/>
              <w:keepLines/>
              <w:overflowPunct w:val="0"/>
              <w:autoSpaceDE w:val="0"/>
              <w:autoSpaceDN w:val="0"/>
              <w:adjustRightInd w:val="0"/>
              <w:textAlignment w:val="baseline"/>
              <w:rPr>
                <w:rFonts w:ascii="Arial" w:eastAsia="Times New Roman" w:hAnsi="Arial"/>
                <w:i/>
                <w:sz w:val="16"/>
                <w:szCs w:val="16"/>
                <w:lang w:eastAsia="sv-SE"/>
              </w:rPr>
            </w:pPr>
            <w:proofErr w:type="spellStart"/>
            <w:r w:rsidRPr="00C30139">
              <w:rPr>
                <w:rFonts w:ascii="Arial" w:eastAsia="Times New Roman" w:hAnsi="Arial"/>
                <w:b/>
                <w:i/>
                <w:sz w:val="16"/>
                <w:szCs w:val="16"/>
                <w:lang w:eastAsia="sv-SE"/>
              </w:rPr>
              <w:t>accessType</w:t>
            </w:r>
            <w:proofErr w:type="spellEnd"/>
          </w:p>
          <w:p w14:paraId="297F9F76" w14:textId="77777777" w:rsidR="005A2632" w:rsidRPr="00C30139" w:rsidRDefault="005A2632" w:rsidP="00E57348">
            <w:pPr>
              <w:keepNext/>
              <w:keepLines/>
              <w:overflowPunct w:val="0"/>
              <w:autoSpaceDE w:val="0"/>
              <w:autoSpaceDN w:val="0"/>
              <w:adjustRightInd w:val="0"/>
              <w:textAlignment w:val="baseline"/>
              <w:rPr>
                <w:rFonts w:ascii="Arial" w:eastAsia="Times New Roman" w:hAnsi="Arial"/>
                <w:i/>
                <w:sz w:val="16"/>
                <w:szCs w:val="16"/>
                <w:lang w:eastAsia="sv-SE"/>
              </w:rPr>
            </w:pPr>
            <w:r w:rsidRPr="00C30139">
              <w:rPr>
                <w:rFonts w:ascii="Arial" w:eastAsia="Times New Roman" w:hAnsi="Arial"/>
                <w:i/>
                <w:sz w:val="16"/>
                <w:szCs w:val="16"/>
                <w:lang w:eastAsia="sv-SE"/>
              </w:rPr>
              <w:t>Indicates whether the Paging message is originated due to the PDU sessions from the non-3GPP access.</w:t>
            </w:r>
          </w:p>
        </w:tc>
      </w:tr>
      <w:tr w:rsidR="005A2632" w:rsidRPr="00A733EC" w14:paraId="3D6D62F2" w14:textId="77777777" w:rsidTr="00E57348">
        <w:trPr>
          <w:trHeight w:val="228"/>
        </w:trPr>
        <w:tc>
          <w:tcPr>
            <w:tcW w:w="9991" w:type="dxa"/>
            <w:tcBorders>
              <w:top w:val="single" w:sz="4" w:space="0" w:color="auto"/>
              <w:left w:val="single" w:sz="4" w:space="0" w:color="auto"/>
              <w:bottom w:val="single" w:sz="4" w:space="0" w:color="auto"/>
              <w:right w:val="single" w:sz="4" w:space="0" w:color="auto"/>
            </w:tcBorders>
          </w:tcPr>
          <w:p w14:paraId="69A1EBF8" w14:textId="77777777" w:rsidR="005A2632" w:rsidRPr="00C30139" w:rsidRDefault="005A2632" w:rsidP="00E57348">
            <w:pPr>
              <w:keepNext/>
              <w:keepLines/>
              <w:overflowPunct w:val="0"/>
              <w:autoSpaceDE w:val="0"/>
              <w:autoSpaceDN w:val="0"/>
              <w:adjustRightInd w:val="0"/>
              <w:textAlignment w:val="baseline"/>
              <w:rPr>
                <w:rFonts w:ascii="Arial" w:eastAsia="Times New Roman" w:hAnsi="Arial"/>
                <w:b/>
                <w:i/>
                <w:sz w:val="16"/>
                <w:szCs w:val="16"/>
                <w:lang w:eastAsia="sv-SE"/>
              </w:rPr>
            </w:pPr>
            <w:proofErr w:type="spellStart"/>
            <w:r w:rsidRPr="00C30139">
              <w:rPr>
                <w:rFonts w:ascii="Arial" w:eastAsia="Times New Roman" w:hAnsi="Arial"/>
                <w:b/>
                <w:i/>
                <w:sz w:val="16"/>
                <w:szCs w:val="16"/>
                <w:lang w:eastAsia="sv-SE"/>
              </w:rPr>
              <w:t>pagingRecordList</w:t>
            </w:r>
            <w:proofErr w:type="spellEnd"/>
          </w:p>
          <w:p w14:paraId="03E68448" w14:textId="77777777" w:rsidR="005A2632" w:rsidRPr="00C30139" w:rsidRDefault="005A2632" w:rsidP="00E57348">
            <w:pPr>
              <w:keepNext/>
              <w:keepLines/>
              <w:overflowPunct w:val="0"/>
              <w:autoSpaceDE w:val="0"/>
              <w:autoSpaceDN w:val="0"/>
              <w:adjustRightInd w:val="0"/>
              <w:textAlignment w:val="baseline"/>
              <w:rPr>
                <w:rFonts w:ascii="Arial" w:eastAsia="Times New Roman" w:hAnsi="Arial"/>
                <w:b/>
                <w:i/>
                <w:sz w:val="16"/>
                <w:szCs w:val="16"/>
                <w:lang w:eastAsia="sv-SE"/>
              </w:rPr>
            </w:pPr>
            <w:r w:rsidRPr="00C30139">
              <w:rPr>
                <w:rFonts w:ascii="Arial" w:eastAsia="Times New Roman" w:hAnsi="Arial"/>
                <w:i/>
                <w:sz w:val="16"/>
                <w:szCs w:val="16"/>
                <w:lang w:eastAsia="sv-SE"/>
              </w:rPr>
              <w:t xml:space="preserve">If the network includes pagingRecordList-v17xy, it includes the same number of entries, and listed in the same order, as in </w:t>
            </w:r>
            <w:proofErr w:type="spellStart"/>
            <w:r w:rsidRPr="00C30139">
              <w:rPr>
                <w:rFonts w:ascii="Arial" w:eastAsia="Times New Roman" w:hAnsi="Arial"/>
                <w:i/>
                <w:sz w:val="16"/>
                <w:szCs w:val="16"/>
                <w:lang w:eastAsia="sv-SE"/>
              </w:rPr>
              <w:t>pagingRecordList</w:t>
            </w:r>
            <w:proofErr w:type="spellEnd"/>
            <w:r w:rsidRPr="00C30139">
              <w:rPr>
                <w:rFonts w:ascii="Arial" w:eastAsia="Times New Roman" w:hAnsi="Arial"/>
                <w:i/>
                <w:sz w:val="16"/>
                <w:szCs w:val="16"/>
                <w:lang w:eastAsia="sv-SE"/>
              </w:rPr>
              <w:t xml:space="preserve"> (i.e. without suffix).</w:t>
            </w:r>
          </w:p>
        </w:tc>
      </w:tr>
      <w:tr w:rsidR="005A2632" w:rsidRPr="00A733EC" w14:paraId="442F9C06" w14:textId="77777777" w:rsidTr="00E57348">
        <w:trPr>
          <w:trHeight w:val="22"/>
        </w:trPr>
        <w:tc>
          <w:tcPr>
            <w:tcW w:w="9991" w:type="dxa"/>
            <w:tcBorders>
              <w:top w:val="single" w:sz="4" w:space="0" w:color="auto"/>
              <w:left w:val="single" w:sz="4" w:space="0" w:color="auto"/>
              <w:bottom w:val="single" w:sz="4" w:space="0" w:color="auto"/>
              <w:right w:val="single" w:sz="4" w:space="0" w:color="auto"/>
            </w:tcBorders>
          </w:tcPr>
          <w:p w14:paraId="2879BEDF" w14:textId="77777777" w:rsidR="005A2632" w:rsidRPr="00C30139" w:rsidRDefault="005A2632" w:rsidP="00E57348">
            <w:pPr>
              <w:pStyle w:val="TAL"/>
              <w:rPr>
                <w:b/>
                <w:i/>
                <w:sz w:val="16"/>
                <w:szCs w:val="16"/>
                <w:lang w:eastAsia="sv-SE"/>
              </w:rPr>
            </w:pPr>
            <w:proofErr w:type="spellStart"/>
            <w:r w:rsidRPr="00C30139">
              <w:rPr>
                <w:b/>
                <w:i/>
                <w:sz w:val="16"/>
                <w:szCs w:val="16"/>
                <w:highlight w:val="yellow"/>
                <w:lang w:eastAsia="sv-SE"/>
              </w:rPr>
              <w:t>pagingCause</w:t>
            </w:r>
            <w:proofErr w:type="spellEnd"/>
          </w:p>
          <w:p w14:paraId="619C4C7F" w14:textId="77777777" w:rsidR="005A2632" w:rsidRPr="00C30139" w:rsidRDefault="005A2632" w:rsidP="00E57348">
            <w:pPr>
              <w:keepNext/>
              <w:keepLines/>
              <w:overflowPunct w:val="0"/>
              <w:autoSpaceDE w:val="0"/>
              <w:autoSpaceDN w:val="0"/>
              <w:adjustRightInd w:val="0"/>
              <w:textAlignment w:val="baseline"/>
              <w:rPr>
                <w:rFonts w:ascii="Arial" w:eastAsia="Times New Roman" w:hAnsi="Arial"/>
                <w:b/>
                <w:i/>
                <w:sz w:val="16"/>
                <w:szCs w:val="16"/>
                <w:lang w:eastAsia="sv-SE"/>
              </w:rPr>
            </w:pPr>
            <w:r w:rsidRPr="00C30139">
              <w:rPr>
                <w:rFonts w:ascii="Arial" w:hAnsi="Arial" w:cs="Arial"/>
                <w:i/>
                <w:sz w:val="16"/>
                <w:szCs w:val="16"/>
                <w:lang w:eastAsia="sv-SE"/>
              </w:rPr>
              <w:t xml:space="preserve">Indicates whether the Paging message is originated due to IMS voice. If this field is present, it implies that the corresponding paging entry is for IMS voice. If this field is not present but pagingRecordList-v17xy is present, it implies that the corresponding paging entry is for a service other than IMS voice. If pagingRecordList-v17xy is not present, </w:t>
            </w:r>
            <w:proofErr w:type="spellStart"/>
            <w:r w:rsidRPr="00C30139">
              <w:rPr>
                <w:rFonts w:ascii="Arial" w:hAnsi="Arial" w:cs="Arial"/>
                <w:i/>
                <w:sz w:val="16"/>
                <w:szCs w:val="16"/>
                <w:lang w:eastAsia="sv-SE"/>
              </w:rPr>
              <w:t>pagingCause</w:t>
            </w:r>
            <w:proofErr w:type="spellEnd"/>
            <w:r w:rsidRPr="00C30139">
              <w:rPr>
                <w:rFonts w:ascii="Arial" w:hAnsi="Arial" w:cs="Arial"/>
                <w:i/>
                <w:sz w:val="16"/>
                <w:szCs w:val="16"/>
                <w:lang w:eastAsia="sv-SE"/>
              </w:rPr>
              <w:t xml:space="preserve"> is undetermined.</w:t>
            </w:r>
          </w:p>
        </w:tc>
      </w:tr>
    </w:tbl>
    <w:p w14:paraId="402301D9" w14:textId="39FB94FE" w:rsidR="0064223E" w:rsidRDefault="00C30139" w:rsidP="00C30139">
      <w:pPr>
        <w:spacing w:afterLines="50" w:after="120"/>
      </w:pPr>
      <w:r>
        <w:rPr>
          <w:rFonts w:hint="eastAsia"/>
          <w:lang w:eastAsia="zh-CN"/>
        </w:rPr>
        <w:t>+++++</w:t>
      </w:r>
    </w:p>
    <w:p w14:paraId="7E82FFF8" w14:textId="420EC95C" w:rsidR="0064223E" w:rsidRDefault="0064223E" w:rsidP="0064223E">
      <w:pPr>
        <w:spacing w:afterLines="50" w:after="120"/>
        <w:rPr>
          <w:b/>
          <w:noProof/>
          <w:u w:val="single"/>
        </w:rPr>
      </w:pPr>
      <w:r w:rsidRPr="009E631E">
        <w:rPr>
          <w:b/>
          <w:noProof/>
          <w:u w:val="single"/>
        </w:rPr>
        <w:t>Observatio</w:t>
      </w:r>
      <w:r w:rsidRPr="00353B1A">
        <w:rPr>
          <w:b/>
          <w:noProof/>
          <w:u w:val="single"/>
        </w:rPr>
        <w:t>n</w:t>
      </w:r>
      <w:r w:rsidR="0036413D">
        <w:rPr>
          <w:b/>
          <w:noProof/>
          <w:u w:val="single"/>
        </w:rPr>
        <w:t>2</w:t>
      </w:r>
      <w:r w:rsidRPr="00353B1A">
        <w:rPr>
          <w:b/>
          <w:noProof/>
          <w:u w:val="single"/>
        </w:rPr>
        <w:t>:</w:t>
      </w:r>
      <w:r w:rsidRPr="004B3DD3">
        <w:rPr>
          <w:b/>
          <w:noProof/>
          <w:u w:val="single"/>
        </w:rPr>
        <w:t xml:space="preserve"> From the </w:t>
      </w:r>
      <w:r w:rsidR="00A017D1">
        <w:rPr>
          <w:b/>
          <w:noProof/>
          <w:u w:val="single"/>
        </w:rPr>
        <w:t xml:space="preserve">existing specification </w:t>
      </w:r>
      <w:r w:rsidRPr="004B3DD3">
        <w:rPr>
          <w:b/>
          <w:noProof/>
          <w:u w:val="single"/>
        </w:rPr>
        <w:t xml:space="preserve">of </w:t>
      </w:r>
      <w:r w:rsidR="005A2632">
        <w:rPr>
          <w:b/>
          <w:noProof/>
          <w:u w:val="single"/>
        </w:rPr>
        <w:t>RAN</w:t>
      </w:r>
      <w:r>
        <w:rPr>
          <w:b/>
          <w:noProof/>
          <w:u w:val="single"/>
        </w:rPr>
        <w:t>2</w:t>
      </w:r>
      <w:r w:rsidRPr="004B3DD3">
        <w:rPr>
          <w:b/>
          <w:noProof/>
          <w:u w:val="single"/>
        </w:rPr>
        <w:t>,</w:t>
      </w:r>
      <w:r w:rsidR="005A2632">
        <w:rPr>
          <w:b/>
          <w:noProof/>
          <w:u w:val="single"/>
        </w:rPr>
        <w:t xml:space="preserve"> the paging caus</w:t>
      </w:r>
      <w:r w:rsidR="002B681E">
        <w:rPr>
          <w:b/>
          <w:noProof/>
          <w:u w:val="single"/>
        </w:rPr>
        <w:t>e field is coded as general information</w:t>
      </w:r>
      <w:r w:rsidR="00A017D1">
        <w:rPr>
          <w:b/>
          <w:noProof/>
          <w:u w:val="single"/>
        </w:rPr>
        <w:t xml:space="preserve"> of </w:t>
      </w:r>
      <w:r w:rsidR="002B681E">
        <w:rPr>
          <w:b/>
          <w:noProof/>
          <w:u w:val="single"/>
        </w:rPr>
        <w:t>paging message</w:t>
      </w:r>
      <w:r w:rsidR="00A017D1">
        <w:rPr>
          <w:b/>
          <w:noProof/>
          <w:u w:val="single"/>
        </w:rPr>
        <w:t xml:space="preserve"> in RRC messages</w:t>
      </w:r>
      <w:r w:rsidR="002B681E">
        <w:rPr>
          <w:b/>
          <w:noProof/>
          <w:u w:val="single"/>
        </w:rPr>
        <w:t xml:space="preserve">. There </w:t>
      </w:r>
      <w:r w:rsidR="005A2632">
        <w:rPr>
          <w:b/>
          <w:noProof/>
          <w:u w:val="single"/>
        </w:rPr>
        <w:t xml:space="preserve">is </w:t>
      </w:r>
      <w:bookmarkStart w:id="5" w:name="OLE_LINK1"/>
      <w:bookmarkStart w:id="6" w:name="OLE_LINK2"/>
      <w:r w:rsidR="002B681E">
        <w:rPr>
          <w:b/>
          <w:noProof/>
          <w:u w:val="single"/>
        </w:rPr>
        <w:t xml:space="preserve">no restriction </w:t>
      </w:r>
      <w:r w:rsidR="00A017D1">
        <w:rPr>
          <w:b/>
          <w:noProof/>
          <w:u w:val="single"/>
        </w:rPr>
        <w:t xml:space="preserve">that </w:t>
      </w:r>
      <w:r w:rsidR="002B681E">
        <w:rPr>
          <w:b/>
          <w:noProof/>
          <w:u w:val="single"/>
        </w:rPr>
        <w:t>the paging cause only applies for</w:t>
      </w:r>
      <w:r w:rsidR="005A2632">
        <w:rPr>
          <w:b/>
          <w:noProof/>
          <w:u w:val="single"/>
        </w:rPr>
        <w:t xml:space="preserve"> </w:t>
      </w:r>
      <w:bookmarkStart w:id="7" w:name="_Hlk95059068"/>
      <w:bookmarkStart w:id="8" w:name="OLE_LINK3"/>
      <w:r w:rsidR="005A2632" w:rsidRPr="005A2632">
        <w:rPr>
          <w:b/>
          <w:noProof/>
          <w:u w:val="single"/>
        </w:rPr>
        <w:t>Multi-USIM UE</w:t>
      </w:r>
      <w:bookmarkEnd w:id="5"/>
      <w:bookmarkEnd w:id="6"/>
      <w:bookmarkEnd w:id="7"/>
      <w:bookmarkEnd w:id="8"/>
      <w:r w:rsidR="00EB64EB">
        <w:rPr>
          <w:b/>
          <w:noProof/>
          <w:u w:val="single"/>
        </w:rPr>
        <w:t>s</w:t>
      </w:r>
      <w:r>
        <w:rPr>
          <w:b/>
          <w:noProof/>
          <w:u w:val="single"/>
        </w:rPr>
        <w:t>.</w:t>
      </w:r>
    </w:p>
    <w:p w14:paraId="5571201F" w14:textId="7DE2643E" w:rsidR="002B681E" w:rsidRPr="00A017D1" w:rsidRDefault="002B681E" w:rsidP="00A017D1">
      <w:pPr>
        <w:pStyle w:val="2"/>
        <w:spacing w:afterLines="50" w:after="120"/>
        <w:rPr>
          <w:rFonts w:hint="eastAsia"/>
          <w:noProof/>
          <w:lang w:eastAsia="zh-CN"/>
        </w:rPr>
      </w:pPr>
      <w:r w:rsidRPr="00A017D1">
        <w:rPr>
          <w:rFonts w:hint="eastAsia"/>
          <w:noProof/>
          <w:lang w:eastAsia="zh-CN"/>
        </w:rPr>
        <w:t>2</w:t>
      </w:r>
      <w:r w:rsidRPr="00A017D1">
        <w:rPr>
          <w:noProof/>
          <w:lang w:eastAsia="zh-CN"/>
        </w:rPr>
        <w:t>.2 D</w:t>
      </w:r>
      <w:r w:rsidRPr="00A017D1">
        <w:rPr>
          <w:rFonts w:hint="eastAsia"/>
          <w:noProof/>
          <w:lang w:eastAsia="zh-CN"/>
        </w:rPr>
        <w:t>ecoupl</w:t>
      </w:r>
      <w:r w:rsidRPr="00A017D1">
        <w:rPr>
          <w:noProof/>
          <w:lang w:eastAsia="zh-CN"/>
        </w:rPr>
        <w:t>ing of paging cause</w:t>
      </w:r>
      <w:r w:rsidR="00A017D1">
        <w:rPr>
          <w:noProof/>
          <w:lang w:eastAsia="zh-CN"/>
        </w:rPr>
        <w:t xml:space="preserve"> </w:t>
      </w:r>
      <w:r w:rsidRPr="00A017D1">
        <w:rPr>
          <w:noProof/>
          <w:lang w:eastAsia="zh-CN"/>
        </w:rPr>
        <w:t>and M</w:t>
      </w:r>
      <w:r w:rsidR="00A017D1">
        <w:rPr>
          <w:rFonts w:hint="eastAsia"/>
          <w:noProof/>
          <w:lang w:eastAsia="zh-CN"/>
        </w:rPr>
        <w:t>ulti</w:t>
      </w:r>
      <w:r w:rsidR="00A017D1">
        <w:rPr>
          <w:noProof/>
          <w:lang w:eastAsia="zh-CN"/>
        </w:rPr>
        <w:t>-USIM</w:t>
      </w:r>
      <w:r w:rsidRPr="00A017D1">
        <w:rPr>
          <w:noProof/>
          <w:lang w:eastAsia="zh-CN"/>
        </w:rPr>
        <w:t xml:space="preserve"> UE</w:t>
      </w:r>
    </w:p>
    <w:p w14:paraId="7D76BE42" w14:textId="350E9152" w:rsidR="00DD74D5" w:rsidRPr="000A4DA3" w:rsidRDefault="007C07E1" w:rsidP="000A4DA3">
      <w:pPr>
        <w:rPr>
          <w:lang w:eastAsia="zh-CN"/>
        </w:rPr>
      </w:pPr>
      <w:r>
        <w:rPr>
          <w:lang w:eastAsia="zh-CN"/>
        </w:rPr>
        <w:t>The coupling of t</w:t>
      </w:r>
      <w:r w:rsidR="00EC4967">
        <w:rPr>
          <w:lang w:eastAsia="zh-CN"/>
        </w:rPr>
        <w:t xml:space="preserve">he paging cause feature </w:t>
      </w:r>
      <w:r>
        <w:rPr>
          <w:lang w:eastAsia="zh-CN"/>
        </w:rPr>
        <w:t xml:space="preserve">and </w:t>
      </w:r>
      <w:r w:rsidRPr="007C07E1">
        <w:rPr>
          <w:lang w:eastAsia="zh-CN"/>
        </w:rPr>
        <w:t>Multi-USIM UE</w:t>
      </w:r>
      <w:r>
        <w:rPr>
          <w:lang w:eastAsia="zh-CN"/>
        </w:rPr>
        <w:t xml:space="preserve"> </w:t>
      </w:r>
      <w:r w:rsidR="00D97DAD">
        <w:rPr>
          <w:lang w:eastAsia="zh-CN"/>
        </w:rPr>
        <w:t xml:space="preserve">is not necessary. </w:t>
      </w:r>
      <w:r w:rsidR="00EB64EB">
        <w:rPr>
          <w:lang w:eastAsia="zh-CN"/>
        </w:rPr>
        <w:t xml:space="preserve">If the </w:t>
      </w:r>
      <w:r w:rsidR="00EA14FB">
        <w:rPr>
          <w:lang w:eastAsia="zh-CN"/>
        </w:rPr>
        <w:t xml:space="preserve">Single-USIM UE </w:t>
      </w:r>
      <w:r w:rsidR="00970DC0">
        <w:rPr>
          <w:lang w:eastAsia="zh-CN"/>
        </w:rPr>
        <w:t xml:space="preserve">also supports the paging cause feature, </w:t>
      </w:r>
      <w:r w:rsidR="00EB64EB">
        <w:rPr>
          <w:lang w:eastAsia="zh-CN"/>
        </w:rPr>
        <w:t xml:space="preserve">network indicates the </w:t>
      </w:r>
      <w:r w:rsidR="00D97DAD">
        <w:rPr>
          <w:lang w:eastAsia="zh-CN"/>
        </w:rPr>
        <w:t>voice service indication</w:t>
      </w:r>
      <w:r w:rsidR="00EB64EB">
        <w:rPr>
          <w:lang w:eastAsia="zh-CN"/>
        </w:rPr>
        <w:t xml:space="preserve"> to the Single-USIM UE, the Single-USIM UE </w:t>
      </w:r>
      <w:r w:rsidR="00D97DAD">
        <w:rPr>
          <w:lang w:eastAsia="zh-CN"/>
        </w:rPr>
        <w:t>can</w:t>
      </w:r>
      <w:r w:rsidR="00EB64EB">
        <w:rPr>
          <w:lang w:eastAsia="zh-CN"/>
        </w:rPr>
        <w:t xml:space="preserve"> behave as the </w:t>
      </w:r>
      <w:r w:rsidR="00EB64EB" w:rsidRPr="00EB64EB">
        <w:rPr>
          <w:lang w:eastAsia="zh-CN"/>
        </w:rPr>
        <w:t>Multi-USIM UE</w:t>
      </w:r>
      <w:r w:rsidR="00EB64EB">
        <w:rPr>
          <w:lang w:eastAsia="zh-CN"/>
        </w:rPr>
        <w:t>.</w:t>
      </w:r>
      <w:r w:rsidR="00D97DAD">
        <w:rPr>
          <w:lang w:eastAsia="zh-CN"/>
        </w:rPr>
        <w:t xml:space="preserve"> The Single-USIM UE does not need to</w:t>
      </w:r>
      <w:r w:rsidR="00D97DAD" w:rsidRPr="0038365C">
        <w:t xml:space="preserve"> identify why the UE was paged</w:t>
      </w:r>
      <w:r w:rsidR="00D97DAD">
        <w:t>, it can determine whether to respond to the page or not b</w:t>
      </w:r>
      <w:r w:rsidR="00D97DAD" w:rsidRPr="0038365C">
        <w:t>ased on the indication</w:t>
      </w:r>
      <w:r w:rsidR="00D97DAD">
        <w:t xml:space="preserve">. Such handling is easier for the </w:t>
      </w:r>
      <w:r w:rsidR="00D97DAD">
        <w:rPr>
          <w:lang w:eastAsia="zh-CN"/>
        </w:rPr>
        <w:t>Single-USIM UE.</w:t>
      </w:r>
    </w:p>
    <w:p w14:paraId="52864149" w14:textId="24732292" w:rsidR="00476703" w:rsidRPr="00271975" w:rsidRDefault="00476703" w:rsidP="00476703">
      <w:pPr>
        <w:rPr>
          <w:b/>
          <w:noProof/>
          <w:u w:val="single"/>
        </w:rPr>
      </w:pPr>
      <w:bookmarkStart w:id="9" w:name="OLE_LINK4"/>
      <w:r w:rsidRPr="009E631E">
        <w:rPr>
          <w:b/>
          <w:noProof/>
          <w:u w:val="single"/>
          <w:lang w:val="en-US"/>
        </w:rPr>
        <w:t>Proposal</w:t>
      </w:r>
      <w:r w:rsidRPr="009E631E">
        <w:rPr>
          <w:b/>
          <w:noProof/>
          <w:u w:val="single"/>
        </w:rPr>
        <w:t>:</w:t>
      </w:r>
      <w:r>
        <w:rPr>
          <w:b/>
          <w:noProof/>
          <w:u w:val="single"/>
        </w:rPr>
        <w:t xml:space="preserve"> It proposes that </w:t>
      </w:r>
      <w:r w:rsidR="0036413D">
        <w:rPr>
          <w:b/>
          <w:noProof/>
          <w:u w:val="single"/>
        </w:rPr>
        <w:t xml:space="preserve">CT1 discuss this issue and decide to whether </w:t>
      </w:r>
      <w:r w:rsidR="00F16C6D">
        <w:rPr>
          <w:b/>
          <w:noProof/>
          <w:u w:val="single"/>
        </w:rPr>
        <w:t xml:space="preserve">the paging cause </w:t>
      </w:r>
      <w:r w:rsidR="0036413D">
        <w:rPr>
          <w:b/>
          <w:noProof/>
          <w:u w:val="single"/>
        </w:rPr>
        <w:t xml:space="preserve">can also be </w:t>
      </w:r>
      <w:r w:rsidR="00F16C6D">
        <w:rPr>
          <w:b/>
          <w:noProof/>
          <w:u w:val="single"/>
        </w:rPr>
        <w:t>appl</w:t>
      </w:r>
      <w:r w:rsidR="0036413D">
        <w:rPr>
          <w:b/>
          <w:noProof/>
          <w:u w:val="single"/>
        </w:rPr>
        <w:t>ied</w:t>
      </w:r>
      <w:r w:rsidR="00F16C6D">
        <w:rPr>
          <w:b/>
          <w:noProof/>
          <w:u w:val="single"/>
        </w:rPr>
        <w:t xml:space="preserve"> t</w:t>
      </w:r>
      <w:bookmarkStart w:id="10" w:name="OLE_LINK5"/>
      <w:bookmarkStart w:id="11" w:name="OLE_LINK6"/>
      <w:r w:rsidR="0036413D">
        <w:rPr>
          <w:b/>
          <w:noProof/>
          <w:u w:val="single"/>
        </w:rPr>
        <w:t xml:space="preserve">o </w:t>
      </w:r>
      <w:r w:rsidR="00EB64EB">
        <w:rPr>
          <w:b/>
          <w:noProof/>
          <w:u w:val="single"/>
        </w:rPr>
        <w:t>Single-USIM</w:t>
      </w:r>
      <w:bookmarkEnd w:id="10"/>
      <w:bookmarkEnd w:id="11"/>
      <w:r w:rsidR="00F16C6D">
        <w:rPr>
          <w:b/>
          <w:noProof/>
          <w:u w:val="single"/>
        </w:rPr>
        <w:t xml:space="preserve"> UEs</w:t>
      </w:r>
      <w:r w:rsidR="0036413D">
        <w:rPr>
          <w:b/>
          <w:noProof/>
          <w:u w:val="single"/>
        </w:rPr>
        <w:t xml:space="preserve"> or not</w:t>
      </w:r>
      <w:r w:rsidRPr="00476703">
        <w:rPr>
          <w:b/>
          <w:noProof/>
          <w:u w:val="single"/>
        </w:rPr>
        <w:t>.</w:t>
      </w:r>
      <w:bookmarkEnd w:id="9"/>
    </w:p>
    <w:p w14:paraId="41ED3AAB" w14:textId="77777777" w:rsidR="009E631E" w:rsidRPr="002E4F20" w:rsidRDefault="00E14973" w:rsidP="009E631E">
      <w:pPr>
        <w:pStyle w:val="1"/>
        <w:spacing w:before="240"/>
        <w:rPr>
          <w:noProof/>
        </w:rPr>
      </w:pPr>
      <w:r>
        <w:rPr>
          <w:noProof/>
        </w:rPr>
        <w:t>3</w:t>
      </w:r>
      <w:r w:rsidR="009E631E">
        <w:rPr>
          <w:noProof/>
        </w:rPr>
        <w:t xml:space="preserve">. </w:t>
      </w:r>
      <w:r w:rsidR="00457627" w:rsidRPr="00457627">
        <w:rPr>
          <w:noProof/>
        </w:rPr>
        <w:t>Observation</w:t>
      </w:r>
      <w:r w:rsidR="00457627">
        <w:rPr>
          <w:noProof/>
        </w:rPr>
        <w:t xml:space="preserve"> and </w:t>
      </w:r>
      <w:r w:rsidR="009E631E">
        <w:rPr>
          <w:noProof/>
        </w:rPr>
        <w:t>Proposal</w:t>
      </w:r>
    </w:p>
    <w:p w14:paraId="44F0879D" w14:textId="41963A19" w:rsidR="009E631E" w:rsidRPr="009E631E" w:rsidRDefault="009E631E" w:rsidP="009E631E">
      <w:pPr>
        <w:rPr>
          <w:lang w:val="en-US" w:eastAsia="zh-CN"/>
        </w:rPr>
      </w:pPr>
      <w:r w:rsidRPr="009E631E">
        <w:rPr>
          <w:lang w:val="en-US"/>
        </w:rPr>
        <w:t xml:space="preserve">Based on the </w:t>
      </w:r>
      <w:r w:rsidR="004B3DD3">
        <w:rPr>
          <w:lang w:val="en-US"/>
        </w:rPr>
        <w:t xml:space="preserve">above </w:t>
      </w:r>
      <w:r w:rsidRPr="009E631E">
        <w:rPr>
          <w:lang w:val="en-US"/>
        </w:rPr>
        <w:t>discussion</w:t>
      </w:r>
      <w:r w:rsidR="00FF2FFD">
        <w:rPr>
          <w:lang w:val="en-US"/>
        </w:rPr>
        <w:t xml:space="preserve">, following </w:t>
      </w:r>
      <w:r w:rsidR="00FF2FFD">
        <w:rPr>
          <w:noProof/>
        </w:rPr>
        <w:t>observation</w:t>
      </w:r>
      <w:r w:rsidRPr="009E631E">
        <w:rPr>
          <w:lang w:val="en-US"/>
        </w:rPr>
        <w:t xml:space="preserve"> </w:t>
      </w:r>
      <w:r w:rsidR="00FF2FFD">
        <w:rPr>
          <w:lang w:val="en-US"/>
        </w:rPr>
        <w:t xml:space="preserve">was provided which can apply to </w:t>
      </w:r>
      <w:r w:rsidR="00FF2FFD">
        <w:rPr>
          <w:noProof/>
        </w:rPr>
        <w:t>both EPS and 5GS</w:t>
      </w:r>
      <w:r w:rsidR="00FF2FFD">
        <w:rPr>
          <w:lang w:val="en-US"/>
        </w:rPr>
        <w:t>:</w:t>
      </w:r>
    </w:p>
    <w:p w14:paraId="156D181B" w14:textId="77777777" w:rsidR="00A017D1" w:rsidRDefault="00A017D1" w:rsidP="00A017D1">
      <w:pPr>
        <w:spacing w:afterLines="50" w:after="120"/>
        <w:rPr>
          <w:b/>
          <w:noProof/>
          <w:u w:val="single"/>
        </w:rPr>
      </w:pPr>
      <w:bookmarkStart w:id="12" w:name="OLE_LINK92"/>
      <w:r w:rsidRPr="009E631E">
        <w:rPr>
          <w:b/>
          <w:noProof/>
          <w:u w:val="single"/>
        </w:rPr>
        <w:t>Observatio</w:t>
      </w:r>
      <w:r w:rsidRPr="00353B1A">
        <w:rPr>
          <w:b/>
          <w:noProof/>
          <w:u w:val="single"/>
        </w:rPr>
        <w:t>n</w:t>
      </w:r>
      <w:r>
        <w:rPr>
          <w:b/>
          <w:noProof/>
          <w:u w:val="single"/>
        </w:rPr>
        <w:t>1</w:t>
      </w:r>
      <w:r w:rsidRPr="00353B1A">
        <w:rPr>
          <w:b/>
          <w:noProof/>
          <w:u w:val="single"/>
        </w:rPr>
        <w:t>:</w:t>
      </w:r>
      <w:r w:rsidRPr="004B3DD3">
        <w:rPr>
          <w:b/>
          <w:noProof/>
          <w:u w:val="single"/>
        </w:rPr>
        <w:t xml:space="preserve"> From the</w:t>
      </w:r>
      <w:r>
        <w:rPr>
          <w:b/>
          <w:noProof/>
          <w:u w:val="single"/>
        </w:rPr>
        <w:t xml:space="preserve"> existing specifications of</w:t>
      </w:r>
      <w:r w:rsidRPr="004B3DD3">
        <w:rPr>
          <w:b/>
          <w:noProof/>
          <w:u w:val="single"/>
        </w:rPr>
        <w:t xml:space="preserve"> </w:t>
      </w:r>
      <w:r>
        <w:rPr>
          <w:b/>
          <w:noProof/>
          <w:u w:val="single"/>
        </w:rPr>
        <w:t xml:space="preserve">SA2 and CT1, the paging cause is introduced for </w:t>
      </w:r>
      <w:r w:rsidRPr="005A2632">
        <w:rPr>
          <w:b/>
          <w:noProof/>
          <w:u w:val="single"/>
        </w:rPr>
        <w:t>Multi-USIM UE</w:t>
      </w:r>
      <w:r>
        <w:rPr>
          <w:b/>
          <w:noProof/>
          <w:u w:val="single"/>
        </w:rPr>
        <w:t>s.</w:t>
      </w:r>
    </w:p>
    <w:p w14:paraId="628F32CA" w14:textId="77777777" w:rsidR="00400736" w:rsidRDefault="00400736" w:rsidP="00400736">
      <w:pPr>
        <w:spacing w:afterLines="50" w:after="120"/>
        <w:rPr>
          <w:b/>
          <w:noProof/>
          <w:u w:val="single"/>
        </w:rPr>
      </w:pPr>
      <w:r w:rsidRPr="009E631E">
        <w:rPr>
          <w:b/>
          <w:noProof/>
          <w:u w:val="single"/>
        </w:rPr>
        <w:t>Observatio</w:t>
      </w:r>
      <w:r w:rsidRPr="00353B1A">
        <w:rPr>
          <w:b/>
          <w:noProof/>
          <w:u w:val="single"/>
        </w:rPr>
        <w:t>n</w:t>
      </w:r>
      <w:r>
        <w:rPr>
          <w:b/>
          <w:noProof/>
          <w:u w:val="single"/>
        </w:rPr>
        <w:t>2</w:t>
      </w:r>
      <w:r w:rsidRPr="00353B1A">
        <w:rPr>
          <w:b/>
          <w:noProof/>
          <w:u w:val="single"/>
        </w:rPr>
        <w:t>:</w:t>
      </w:r>
      <w:r w:rsidRPr="004B3DD3">
        <w:rPr>
          <w:b/>
          <w:noProof/>
          <w:u w:val="single"/>
        </w:rPr>
        <w:t xml:space="preserve"> From the </w:t>
      </w:r>
      <w:r>
        <w:rPr>
          <w:b/>
          <w:noProof/>
          <w:u w:val="single"/>
        </w:rPr>
        <w:t xml:space="preserve">existing specification </w:t>
      </w:r>
      <w:r w:rsidRPr="004B3DD3">
        <w:rPr>
          <w:b/>
          <w:noProof/>
          <w:u w:val="single"/>
        </w:rPr>
        <w:t xml:space="preserve">of </w:t>
      </w:r>
      <w:r>
        <w:rPr>
          <w:b/>
          <w:noProof/>
          <w:u w:val="single"/>
        </w:rPr>
        <w:t>RAN2</w:t>
      </w:r>
      <w:r w:rsidRPr="004B3DD3">
        <w:rPr>
          <w:b/>
          <w:noProof/>
          <w:u w:val="single"/>
        </w:rPr>
        <w:t>,</w:t>
      </w:r>
      <w:r>
        <w:rPr>
          <w:b/>
          <w:noProof/>
          <w:u w:val="single"/>
        </w:rPr>
        <w:t xml:space="preserve"> the paging cause field is coded as general information of paging message in RRC messages. There is no restriction that the paging cause only applies for </w:t>
      </w:r>
      <w:r w:rsidRPr="005A2632">
        <w:rPr>
          <w:b/>
          <w:noProof/>
          <w:u w:val="single"/>
        </w:rPr>
        <w:t>Multi-USIM UE</w:t>
      </w:r>
      <w:r>
        <w:rPr>
          <w:b/>
          <w:noProof/>
          <w:u w:val="single"/>
        </w:rPr>
        <w:t>s.</w:t>
      </w:r>
    </w:p>
    <w:p w14:paraId="4C9D115D" w14:textId="7141BE2B" w:rsidR="00AF3E56" w:rsidRPr="009E631E" w:rsidRDefault="00AF3E56" w:rsidP="00AF3E56">
      <w:pPr>
        <w:rPr>
          <w:lang w:val="en-US" w:eastAsia="zh-CN"/>
        </w:rPr>
      </w:pPr>
      <w:r>
        <w:rPr>
          <w:noProof/>
        </w:rPr>
        <w:t>Based on above observation</w:t>
      </w:r>
      <w:r w:rsidR="0036413D">
        <w:rPr>
          <w:noProof/>
        </w:rPr>
        <w:t>s</w:t>
      </w:r>
      <w:r w:rsidRPr="009E631E">
        <w:rPr>
          <w:lang w:val="en-US"/>
        </w:rPr>
        <w:t>, following proposal was provided:</w:t>
      </w:r>
    </w:p>
    <w:p w14:paraId="49195CB9" w14:textId="77777777" w:rsidR="00400736" w:rsidRPr="00271975" w:rsidRDefault="00400736" w:rsidP="00400736">
      <w:pPr>
        <w:rPr>
          <w:b/>
          <w:noProof/>
          <w:u w:val="single"/>
        </w:rPr>
      </w:pPr>
      <w:bookmarkStart w:id="13" w:name="OLE_LINK17"/>
      <w:bookmarkEnd w:id="12"/>
      <w:r w:rsidRPr="009E631E">
        <w:rPr>
          <w:b/>
          <w:noProof/>
          <w:u w:val="single"/>
          <w:lang w:val="en-US"/>
        </w:rPr>
        <w:t>Proposal</w:t>
      </w:r>
      <w:r w:rsidRPr="009E631E">
        <w:rPr>
          <w:b/>
          <w:noProof/>
          <w:u w:val="single"/>
        </w:rPr>
        <w:t>:</w:t>
      </w:r>
      <w:r>
        <w:rPr>
          <w:b/>
          <w:noProof/>
          <w:u w:val="single"/>
        </w:rPr>
        <w:t xml:space="preserve"> It proposes that CT1 discuss this issue and decide to whether the paging cause can also be applied to Single-USIM UEs or not</w:t>
      </w:r>
      <w:r w:rsidRPr="00476703">
        <w:rPr>
          <w:b/>
          <w:noProof/>
          <w:u w:val="single"/>
        </w:rPr>
        <w:t>.</w:t>
      </w:r>
      <w:bookmarkStart w:id="14" w:name="_GoBack"/>
      <w:bookmarkEnd w:id="14"/>
    </w:p>
    <w:p w14:paraId="3A55C122" w14:textId="25621704" w:rsidR="00BA06BE" w:rsidRDefault="00E14973" w:rsidP="00457627">
      <w:pPr>
        <w:pStyle w:val="1"/>
        <w:spacing w:before="240"/>
        <w:rPr>
          <w:noProof/>
        </w:rPr>
      </w:pPr>
      <w:r>
        <w:rPr>
          <w:noProof/>
        </w:rPr>
        <w:t>4</w:t>
      </w:r>
      <w:r w:rsidR="009E631E">
        <w:rPr>
          <w:noProof/>
        </w:rPr>
        <w:t>. Conclusion</w:t>
      </w:r>
      <w:bookmarkEnd w:id="13"/>
    </w:p>
    <w:p w14:paraId="35230A50" w14:textId="1F48154E" w:rsidR="00BA06BE" w:rsidRPr="00057EA6" w:rsidRDefault="00970DC0" w:rsidP="009E631E">
      <w:pPr>
        <w:rPr>
          <w:lang w:val="en-US" w:eastAsia="zh-CN"/>
        </w:rPr>
      </w:pPr>
      <w:r>
        <w:rPr>
          <w:lang w:val="en-US" w:eastAsia="zh-CN"/>
        </w:rPr>
        <w:t xml:space="preserve">If CT1 can </w:t>
      </w:r>
      <w:r w:rsidR="00EC4967">
        <w:rPr>
          <w:lang w:val="en-US" w:eastAsia="zh-CN"/>
        </w:rPr>
        <w:t xml:space="preserve">reach an agreement, the </w:t>
      </w:r>
      <w:r w:rsidR="00932AA4">
        <w:rPr>
          <w:lang w:val="en-US" w:eastAsia="zh-CN"/>
        </w:rPr>
        <w:t xml:space="preserve">source </w:t>
      </w:r>
      <w:r w:rsidR="0036413D">
        <w:rPr>
          <w:lang w:val="en-US" w:eastAsia="zh-CN"/>
        </w:rPr>
        <w:t xml:space="preserve">company will propose </w:t>
      </w:r>
      <w:r w:rsidR="00EC4967">
        <w:rPr>
          <w:lang w:val="en-US" w:eastAsia="zh-CN"/>
        </w:rPr>
        <w:t xml:space="preserve">related CRs to extend the </w:t>
      </w:r>
      <w:r w:rsidR="00EC4967">
        <w:rPr>
          <w:lang w:eastAsia="zh-CN"/>
        </w:rPr>
        <w:t xml:space="preserve">applicable scenarios for </w:t>
      </w:r>
      <w:r w:rsidR="00D97DAD">
        <w:rPr>
          <w:lang w:eastAsia="zh-CN"/>
        </w:rPr>
        <w:t xml:space="preserve">the </w:t>
      </w:r>
      <w:r w:rsidR="00EC4967">
        <w:rPr>
          <w:lang w:eastAsia="zh-CN"/>
        </w:rPr>
        <w:t>paging cause feature next meeting.</w:t>
      </w:r>
    </w:p>
    <w:sectPr w:rsidR="00BA06BE" w:rsidRPr="00057EA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C1F6C" w14:textId="77777777" w:rsidR="001C5F0E" w:rsidRDefault="001C5F0E">
      <w:r>
        <w:separator/>
      </w:r>
    </w:p>
  </w:endnote>
  <w:endnote w:type="continuationSeparator" w:id="0">
    <w:p w14:paraId="34D817E8" w14:textId="77777777" w:rsidR="001C5F0E" w:rsidRDefault="001C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E50FF" w14:textId="77777777" w:rsidR="001C5F0E" w:rsidRDefault="001C5F0E">
      <w:r>
        <w:separator/>
      </w:r>
    </w:p>
  </w:footnote>
  <w:footnote w:type="continuationSeparator" w:id="0">
    <w:p w14:paraId="2ABFEEDF" w14:textId="77777777" w:rsidR="001C5F0E" w:rsidRDefault="001C5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E1AB4"/>
    <w:multiLevelType w:val="hybridMultilevel"/>
    <w:tmpl w:val="3258B472"/>
    <w:lvl w:ilvl="0" w:tplc="1A5E12A2">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5B51D7"/>
    <w:multiLevelType w:val="hybridMultilevel"/>
    <w:tmpl w:val="9F20FC1E"/>
    <w:lvl w:ilvl="0" w:tplc="EEE09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EF77FF"/>
    <w:multiLevelType w:val="hybridMultilevel"/>
    <w:tmpl w:val="B516C490"/>
    <w:lvl w:ilvl="0" w:tplc="C64C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F823D8"/>
    <w:multiLevelType w:val="hybridMultilevel"/>
    <w:tmpl w:val="7D12BF1E"/>
    <w:lvl w:ilvl="0" w:tplc="1298C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B46E07"/>
    <w:multiLevelType w:val="hybridMultilevel"/>
    <w:tmpl w:val="D8A4BA30"/>
    <w:lvl w:ilvl="0" w:tplc="99CCB8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74A0746"/>
    <w:multiLevelType w:val="hybridMultilevel"/>
    <w:tmpl w:val="811A408C"/>
    <w:lvl w:ilvl="0" w:tplc="36F0F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6A6596"/>
    <w:multiLevelType w:val="hybridMultilevel"/>
    <w:tmpl w:val="11EA7E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FE0AE2"/>
    <w:multiLevelType w:val="hybridMultilevel"/>
    <w:tmpl w:val="4EF21F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5"/>
  </w:num>
  <w:num w:numId="4">
    <w:abstractNumId w:val="14"/>
  </w:num>
  <w:num w:numId="5">
    <w:abstractNumId w:val="2"/>
  </w:num>
  <w:num w:numId="6">
    <w:abstractNumId w:val="11"/>
  </w:num>
  <w:num w:numId="7">
    <w:abstractNumId w:val="3"/>
  </w:num>
  <w:num w:numId="8">
    <w:abstractNumId w:val="8"/>
  </w:num>
  <w:num w:numId="9">
    <w:abstractNumId w:val="1"/>
  </w:num>
  <w:num w:numId="10">
    <w:abstractNumId w:val="4"/>
  </w:num>
  <w:num w:numId="11">
    <w:abstractNumId w:val="12"/>
  </w:num>
  <w:num w:numId="12">
    <w:abstractNumId w:val="13"/>
  </w:num>
  <w:num w:numId="13">
    <w:abstractNumId w:val="0"/>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24FC7"/>
    <w:rsid w:val="00026029"/>
    <w:rsid w:val="0003573D"/>
    <w:rsid w:val="00036EB1"/>
    <w:rsid w:val="0004201A"/>
    <w:rsid w:val="00055FA3"/>
    <w:rsid w:val="00056F79"/>
    <w:rsid w:val="00057EA6"/>
    <w:rsid w:val="00075168"/>
    <w:rsid w:val="00075CFA"/>
    <w:rsid w:val="00084592"/>
    <w:rsid w:val="0008519B"/>
    <w:rsid w:val="00087FD8"/>
    <w:rsid w:val="000967F4"/>
    <w:rsid w:val="000A4DA3"/>
    <w:rsid w:val="000A5176"/>
    <w:rsid w:val="000B1D6E"/>
    <w:rsid w:val="000B5B2E"/>
    <w:rsid w:val="000B721D"/>
    <w:rsid w:val="000C13EB"/>
    <w:rsid w:val="000C6D3C"/>
    <w:rsid w:val="000E353A"/>
    <w:rsid w:val="000F3C6A"/>
    <w:rsid w:val="0010162C"/>
    <w:rsid w:val="0010456A"/>
    <w:rsid w:val="00121707"/>
    <w:rsid w:val="00127D4F"/>
    <w:rsid w:val="00135045"/>
    <w:rsid w:val="001426F6"/>
    <w:rsid w:val="00142A41"/>
    <w:rsid w:val="00142F9A"/>
    <w:rsid w:val="00143D2E"/>
    <w:rsid w:val="00155ECA"/>
    <w:rsid w:val="00166FE2"/>
    <w:rsid w:val="0017609E"/>
    <w:rsid w:val="00197731"/>
    <w:rsid w:val="001A147D"/>
    <w:rsid w:val="001A4679"/>
    <w:rsid w:val="001A4FED"/>
    <w:rsid w:val="001B67F4"/>
    <w:rsid w:val="001C12EC"/>
    <w:rsid w:val="001C5F0E"/>
    <w:rsid w:val="001D0354"/>
    <w:rsid w:val="001D0676"/>
    <w:rsid w:val="001D1584"/>
    <w:rsid w:val="001E2D52"/>
    <w:rsid w:val="001E3A21"/>
    <w:rsid w:val="001E3EFC"/>
    <w:rsid w:val="001E65AA"/>
    <w:rsid w:val="001E75FE"/>
    <w:rsid w:val="001F1CDE"/>
    <w:rsid w:val="001F2939"/>
    <w:rsid w:val="002007A4"/>
    <w:rsid w:val="002010CA"/>
    <w:rsid w:val="002070CB"/>
    <w:rsid w:val="0021712C"/>
    <w:rsid w:val="00223200"/>
    <w:rsid w:val="00226CBC"/>
    <w:rsid w:val="002360BF"/>
    <w:rsid w:val="00236D1F"/>
    <w:rsid w:val="00251161"/>
    <w:rsid w:val="00251B94"/>
    <w:rsid w:val="00256627"/>
    <w:rsid w:val="00262E05"/>
    <w:rsid w:val="00270022"/>
    <w:rsid w:val="00271975"/>
    <w:rsid w:val="00277F42"/>
    <w:rsid w:val="002968F2"/>
    <w:rsid w:val="002B50CC"/>
    <w:rsid w:val="002B5361"/>
    <w:rsid w:val="002B681E"/>
    <w:rsid w:val="002C2AE5"/>
    <w:rsid w:val="002E54A0"/>
    <w:rsid w:val="002F0A7B"/>
    <w:rsid w:val="002F4308"/>
    <w:rsid w:val="003073CD"/>
    <w:rsid w:val="00314A9D"/>
    <w:rsid w:val="003206EE"/>
    <w:rsid w:val="00325E33"/>
    <w:rsid w:val="00326E55"/>
    <w:rsid w:val="003420E4"/>
    <w:rsid w:val="00353B1A"/>
    <w:rsid w:val="0035659C"/>
    <w:rsid w:val="00356C42"/>
    <w:rsid w:val="0035729A"/>
    <w:rsid w:val="0036413D"/>
    <w:rsid w:val="00366133"/>
    <w:rsid w:val="003709CB"/>
    <w:rsid w:val="00375C49"/>
    <w:rsid w:val="003A09FB"/>
    <w:rsid w:val="003B1D03"/>
    <w:rsid w:val="003B23B5"/>
    <w:rsid w:val="003B4C9A"/>
    <w:rsid w:val="003E1AE3"/>
    <w:rsid w:val="003E5F93"/>
    <w:rsid w:val="003F2A4B"/>
    <w:rsid w:val="003F7E80"/>
    <w:rsid w:val="00400736"/>
    <w:rsid w:val="00402481"/>
    <w:rsid w:val="00407ADA"/>
    <w:rsid w:val="004103B9"/>
    <w:rsid w:val="00415D4E"/>
    <w:rsid w:val="00417682"/>
    <w:rsid w:val="00440C94"/>
    <w:rsid w:val="0045162D"/>
    <w:rsid w:val="0045653A"/>
    <w:rsid w:val="004573AF"/>
    <w:rsid w:val="00457627"/>
    <w:rsid w:val="00461D67"/>
    <w:rsid w:val="004631B5"/>
    <w:rsid w:val="004639E2"/>
    <w:rsid w:val="00465C45"/>
    <w:rsid w:val="00476703"/>
    <w:rsid w:val="00481D67"/>
    <w:rsid w:val="00485C07"/>
    <w:rsid w:val="00487005"/>
    <w:rsid w:val="00487597"/>
    <w:rsid w:val="004A1FA1"/>
    <w:rsid w:val="004A45D0"/>
    <w:rsid w:val="004A4AEC"/>
    <w:rsid w:val="004A7708"/>
    <w:rsid w:val="004A7BE1"/>
    <w:rsid w:val="004B3DD3"/>
    <w:rsid w:val="004B55A2"/>
    <w:rsid w:val="004C0673"/>
    <w:rsid w:val="004D0B56"/>
    <w:rsid w:val="004F2B01"/>
    <w:rsid w:val="004F31B3"/>
    <w:rsid w:val="00502637"/>
    <w:rsid w:val="00505310"/>
    <w:rsid w:val="005077BD"/>
    <w:rsid w:val="0052032E"/>
    <w:rsid w:val="00555B66"/>
    <w:rsid w:val="00560CAC"/>
    <w:rsid w:val="0056301E"/>
    <w:rsid w:val="005668B4"/>
    <w:rsid w:val="00567D6B"/>
    <w:rsid w:val="00596028"/>
    <w:rsid w:val="005A18C5"/>
    <w:rsid w:val="005A2632"/>
    <w:rsid w:val="005C0FFC"/>
    <w:rsid w:val="005C3F71"/>
    <w:rsid w:val="005D7C96"/>
    <w:rsid w:val="005E0CD0"/>
    <w:rsid w:val="005E2A78"/>
    <w:rsid w:val="005E7235"/>
    <w:rsid w:val="005F1B00"/>
    <w:rsid w:val="005F4133"/>
    <w:rsid w:val="00604693"/>
    <w:rsid w:val="00636A39"/>
    <w:rsid w:val="0064223E"/>
    <w:rsid w:val="006474E6"/>
    <w:rsid w:val="00651959"/>
    <w:rsid w:val="00653FA1"/>
    <w:rsid w:val="00660354"/>
    <w:rsid w:val="00665B9B"/>
    <w:rsid w:val="0066719A"/>
    <w:rsid w:val="00672963"/>
    <w:rsid w:val="00672F5D"/>
    <w:rsid w:val="006747CC"/>
    <w:rsid w:val="00674AFB"/>
    <w:rsid w:val="006819AD"/>
    <w:rsid w:val="00691C4F"/>
    <w:rsid w:val="00695FD2"/>
    <w:rsid w:val="006B74BA"/>
    <w:rsid w:val="006C5C5D"/>
    <w:rsid w:val="006C7895"/>
    <w:rsid w:val="006D1A9E"/>
    <w:rsid w:val="006D3FE5"/>
    <w:rsid w:val="006E478F"/>
    <w:rsid w:val="006E6775"/>
    <w:rsid w:val="006F1ECB"/>
    <w:rsid w:val="006F3EB6"/>
    <w:rsid w:val="006F4934"/>
    <w:rsid w:val="006F595B"/>
    <w:rsid w:val="007025BE"/>
    <w:rsid w:val="00707BF9"/>
    <w:rsid w:val="00715209"/>
    <w:rsid w:val="00721033"/>
    <w:rsid w:val="00744C06"/>
    <w:rsid w:val="007722C9"/>
    <w:rsid w:val="00780589"/>
    <w:rsid w:val="00787383"/>
    <w:rsid w:val="0079245A"/>
    <w:rsid w:val="00796C34"/>
    <w:rsid w:val="007A1F2A"/>
    <w:rsid w:val="007A35F6"/>
    <w:rsid w:val="007A5B7E"/>
    <w:rsid w:val="007B0F50"/>
    <w:rsid w:val="007B6CF2"/>
    <w:rsid w:val="007C07E1"/>
    <w:rsid w:val="007F0D64"/>
    <w:rsid w:val="007F2F99"/>
    <w:rsid w:val="00800B08"/>
    <w:rsid w:val="00803A57"/>
    <w:rsid w:val="008267E8"/>
    <w:rsid w:val="00826E13"/>
    <w:rsid w:val="00841FE3"/>
    <w:rsid w:val="008519AF"/>
    <w:rsid w:val="008557F7"/>
    <w:rsid w:val="008753FC"/>
    <w:rsid w:val="00880B5B"/>
    <w:rsid w:val="0088493B"/>
    <w:rsid w:val="00885DA4"/>
    <w:rsid w:val="0089108F"/>
    <w:rsid w:val="008911CF"/>
    <w:rsid w:val="008944CE"/>
    <w:rsid w:val="008A1B82"/>
    <w:rsid w:val="008B487A"/>
    <w:rsid w:val="008B65EC"/>
    <w:rsid w:val="008B75C2"/>
    <w:rsid w:val="008C764E"/>
    <w:rsid w:val="008D051F"/>
    <w:rsid w:val="008D4B3A"/>
    <w:rsid w:val="008D69F8"/>
    <w:rsid w:val="008F0A1F"/>
    <w:rsid w:val="008F1902"/>
    <w:rsid w:val="00904E81"/>
    <w:rsid w:val="009055F8"/>
    <w:rsid w:val="0091068E"/>
    <w:rsid w:val="0091399A"/>
    <w:rsid w:val="00920C29"/>
    <w:rsid w:val="00932AA4"/>
    <w:rsid w:val="00942778"/>
    <w:rsid w:val="00965448"/>
    <w:rsid w:val="0096716A"/>
    <w:rsid w:val="00970DC0"/>
    <w:rsid w:val="009768C3"/>
    <w:rsid w:val="00992A03"/>
    <w:rsid w:val="00993F53"/>
    <w:rsid w:val="009945EC"/>
    <w:rsid w:val="00995924"/>
    <w:rsid w:val="009A0903"/>
    <w:rsid w:val="009A62E2"/>
    <w:rsid w:val="009B1AB1"/>
    <w:rsid w:val="009C315B"/>
    <w:rsid w:val="009C3478"/>
    <w:rsid w:val="009E631E"/>
    <w:rsid w:val="00A017D1"/>
    <w:rsid w:val="00A02553"/>
    <w:rsid w:val="00A03EAB"/>
    <w:rsid w:val="00A10904"/>
    <w:rsid w:val="00A10ADB"/>
    <w:rsid w:val="00A1170F"/>
    <w:rsid w:val="00A14A25"/>
    <w:rsid w:val="00A17506"/>
    <w:rsid w:val="00A317D3"/>
    <w:rsid w:val="00A40F1F"/>
    <w:rsid w:val="00A468D5"/>
    <w:rsid w:val="00A57FF6"/>
    <w:rsid w:val="00A67235"/>
    <w:rsid w:val="00A67CFF"/>
    <w:rsid w:val="00A733EC"/>
    <w:rsid w:val="00A7449F"/>
    <w:rsid w:val="00A82FCC"/>
    <w:rsid w:val="00A90614"/>
    <w:rsid w:val="00A97B04"/>
    <w:rsid w:val="00AA0CBD"/>
    <w:rsid w:val="00AA0F66"/>
    <w:rsid w:val="00AB08B3"/>
    <w:rsid w:val="00AB588A"/>
    <w:rsid w:val="00AB6377"/>
    <w:rsid w:val="00AD4CCD"/>
    <w:rsid w:val="00AD5B51"/>
    <w:rsid w:val="00AE0E7E"/>
    <w:rsid w:val="00AF3E56"/>
    <w:rsid w:val="00AF55A9"/>
    <w:rsid w:val="00B13C6C"/>
    <w:rsid w:val="00B22048"/>
    <w:rsid w:val="00B22660"/>
    <w:rsid w:val="00B24D21"/>
    <w:rsid w:val="00B368C1"/>
    <w:rsid w:val="00B403FC"/>
    <w:rsid w:val="00B419E1"/>
    <w:rsid w:val="00B42D2B"/>
    <w:rsid w:val="00B774BC"/>
    <w:rsid w:val="00B847B1"/>
    <w:rsid w:val="00B90D25"/>
    <w:rsid w:val="00B92660"/>
    <w:rsid w:val="00B96BE0"/>
    <w:rsid w:val="00BA06BE"/>
    <w:rsid w:val="00BA435F"/>
    <w:rsid w:val="00BA7860"/>
    <w:rsid w:val="00BB6F34"/>
    <w:rsid w:val="00BC56DD"/>
    <w:rsid w:val="00BD2D4D"/>
    <w:rsid w:val="00BD5CD6"/>
    <w:rsid w:val="00BD766A"/>
    <w:rsid w:val="00BE1F92"/>
    <w:rsid w:val="00BE33D0"/>
    <w:rsid w:val="00BE4D89"/>
    <w:rsid w:val="00BE6EC7"/>
    <w:rsid w:val="00BE7404"/>
    <w:rsid w:val="00BF0A84"/>
    <w:rsid w:val="00BF4B06"/>
    <w:rsid w:val="00BF5B2B"/>
    <w:rsid w:val="00C006C6"/>
    <w:rsid w:val="00C02176"/>
    <w:rsid w:val="00C03706"/>
    <w:rsid w:val="00C054F4"/>
    <w:rsid w:val="00C1182C"/>
    <w:rsid w:val="00C16BAF"/>
    <w:rsid w:val="00C218FF"/>
    <w:rsid w:val="00C231A5"/>
    <w:rsid w:val="00C30139"/>
    <w:rsid w:val="00C40241"/>
    <w:rsid w:val="00C42176"/>
    <w:rsid w:val="00C50BBF"/>
    <w:rsid w:val="00C526F8"/>
    <w:rsid w:val="00C557BD"/>
    <w:rsid w:val="00C72830"/>
    <w:rsid w:val="00C74180"/>
    <w:rsid w:val="00C770D3"/>
    <w:rsid w:val="00C92A90"/>
    <w:rsid w:val="00C956F0"/>
    <w:rsid w:val="00C96933"/>
    <w:rsid w:val="00CA2524"/>
    <w:rsid w:val="00CB5DDA"/>
    <w:rsid w:val="00CC2337"/>
    <w:rsid w:val="00CC2523"/>
    <w:rsid w:val="00CC6F78"/>
    <w:rsid w:val="00CE6B2B"/>
    <w:rsid w:val="00CF064D"/>
    <w:rsid w:val="00CF5859"/>
    <w:rsid w:val="00D0300C"/>
    <w:rsid w:val="00D04FFE"/>
    <w:rsid w:val="00D10666"/>
    <w:rsid w:val="00D21997"/>
    <w:rsid w:val="00D251CB"/>
    <w:rsid w:val="00D25580"/>
    <w:rsid w:val="00D31F14"/>
    <w:rsid w:val="00D44A74"/>
    <w:rsid w:val="00D45429"/>
    <w:rsid w:val="00D56A54"/>
    <w:rsid w:val="00D57E66"/>
    <w:rsid w:val="00D728DD"/>
    <w:rsid w:val="00D734CF"/>
    <w:rsid w:val="00D8756E"/>
    <w:rsid w:val="00D925F4"/>
    <w:rsid w:val="00D97DAD"/>
    <w:rsid w:val="00DA2CEA"/>
    <w:rsid w:val="00DA5F25"/>
    <w:rsid w:val="00DA6178"/>
    <w:rsid w:val="00DB1E3B"/>
    <w:rsid w:val="00DB29DE"/>
    <w:rsid w:val="00DD33AF"/>
    <w:rsid w:val="00DD74D5"/>
    <w:rsid w:val="00DE55C4"/>
    <w:rsid w:val="00DE72A5"/>
    <w:rsid w:val="00DF1DED"/>
    <w:rsid w:val="00DF21A3"/>
    <w:rsid w:val="00DF2C56"/>
    <w:rsid w:val="00DF5383"/>
    <w:rsid w:val="00DF6264"/>
    <w:rsid w:val="00E014A8"/>
    <w:rsid w:val="00E01A50"/>
    <w:rsid w:val="00E14973"/>
    <w:rsid w:val="00E244CA"/>
    <w:rsid w:val="00E270C0"/>
    <w:rsid w:val="00E35145"/>
    <w:rsid w:val="00E363A9"/>
    <w:rsid w:val="00E3765B"/>
    <w:rsid w:val="00E51252"/>
    <w:rsid w:val="00E57348"/>
    <w:rsid w:val="00E71FAB"/>
    <w:rsid w:val="00E755D2"/>
    <w:rsid w:val="00E76E81"/>
    <w:rsid w:val="00E82830"/>
    <w:rsid w:val="00E90686"/>
    <w:rsid w:val="00E92A2F"/>
    <w:rsid w:val="00E954EC"/>
    <w:rsid w:val="00E97344"/>
    <w:rsid w:val="00EA14FB"/>
    <w:rsid w:val="00EB64EB"/>
    <w:rsid w:val="00EB7788"/>
    <w:rsid w:val="00EC4967"/>
    <w:rsid w:val="00ED333C"/>
    <w:rsid w:val="00ED3D1F"/>
    <w:rsid w:val="00EE1D38"/>
    <w:rsid w:val="00EE32F8"/>
    <w:rsid w:val="00F16C6D"/>
    <w:rsid w:val="00F16F91"/>
    <w:rsid w:val="00F35B9A"/>
    <w:rsid w:val="00F410A0"/>
    <w:rsid w:val="00F5344B"/>
    <w:rsid w:val="00F5381F"/>
    <w:rsid w:val="00F56F18"/>
    <w:rsid w:val="00F572AC"/>
    <w:rsid w:val="00F613AD"/>
    <w:rsid w:val="00F85DCD"/>
    <w:rsid w:val="00F92279"/>
    <w:rsid w:val="00F9716A"/>
    <w:rsid w:val="00FA01B8"/>
    <w:rsid w:val="00FA2392"/>
    <w:rsid w:val="00FC7675"/>
    <w:rsid w:val="00FD4BB6"/>
    <w:rsid w:val="00FE20E8"/>
    <w:rsid w:val="00FE2701"/>
    <w:rsid w:val="00FE443B"/>
    <w:rsid w:val="00FE496C"/>
    <w:rsid w:val="00FE5FB7"/>
    <w:rsid w:val="00FE7077"/>
    <w:rsid w:val="00FF156D"/>
    <w:rsid w:val="00FF2FFD"/>
    <w:rsid w:val="00FF7950"/>
    <w:rsid w:val="00FF7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64CA9"/>
  <w15:chartTrackingRefBased/>
  <w15:docId w15:val="{B36E61CC-1458-456A-8676-B9C263628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9">
    <w:name w:val="Hyperlink"/>
    <w:rsid w:val="00715209"/>
    <w:rPr>
      <w:color w:val="0000FF"/>
      <w:u w:val="single"/>
    </w:rPr>
  </w:style>
  <w:style w:type="character" w:styleId="aa">
    <w:name w:val="annotation reference"/>
    <w:semiHidden/>
    <w:rsid w:val="00715209"/>
    <w:rPr>
      <w:sz w:val="16"/>
    </w:rPr>
  </w:style>
  <w:style w:type="paragraph" w:styleId="ab">
    <w:name w:val="List Paragraph"/>
    <w:basedOn w:val="a"/>
    <w:uiPriority w:val="34"/>
    <w:qFormat/>
    <w:rsid w:val="009E631E"/>
    <w:pPr>
      <w:ind w:firstLineChars="200" w:firstLine="420"/>
    </w:pPr>
  </w:style>
  <w:style w:type="paragraph" w:customStyle="1" w:styleId="TAL">
    <w:name w:val="TAL"/>
    <w:basedOn w:val="a"/>
    <w:link w:val="TALCar"/>
    <w:qFormat/>
    <w:rsid w:val="00E14973"/>
    <w:pPr>
      <w:keepNext/>
      <w:keepLines/>
    </w:pPr>
    <w:rPr>
      <w:rFonts w:ascii="Arial" w:eastAsiaTheme="minorEastAsia" w:hAnsi="Arial"/>
      <w:sz w:val="18"/>
    </w:rPr>
  </w:style>
  <w:style w:type="character" w:customStyle="1" w:styleId="TALCar">
    <w:name w:val="TAL Car"/>
    <w:link w:val="TAL"/>
    <w:qFormat/>
    <w:rsid w:val="00E14973"/>
    <w:rPr>
      <w:rFonts w:ascii="Arial" w:eastAsiaTheme="minorEastAsia" w:hAnsi="Arial"/>
      <w:sz w:val="18"/>
      <w:lang w:val="en-GB" w:eastAsia="en-US"/>
    </w:rPr>
  </w:style>
  <w:style w:type="table" w:styleId="ac">
    <w:name w:val="Table Grid"/>
    <w:basedOn w:val="a1"/>
    <w:rsid w:val="007A3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5"/>
    <w:next w:val="a5"/>
    <w:link w:val="ae"/>
    <w:rsid w:val="009055F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9055F8"/>
    <w:rPr>
      <w:rFonts w:ascii="Arial" w:hAnsi="Arial"/>
      <w:lang w:val="en-GB" w:eastAsia="en-US"/>
    </w:rPr>
  </w:style>
  <w:style w:type="character" w:customStyle="1" w:styleId="ae">
    <w:name w:val="批注主题 字符"/>
    <w:basedOn w:val="a6"/>
    <w:link w:val="ad"/>
    <w:rsid w:val="009055F8"/>
    <w:rPr>
      <w:rFonts w:ascii="Arial" w:hAnsi="Arial"/>
      <w:b/>
      <w:bCs/>
      <w:lang w:val="en-GB" w:eastAsia="en-US"/>
    </w:rPr>
  </w:style>
  <w:style w:type="paragraph" w:styleId="af">
    <w:name w:val="Balloon Text"/>
    <w:basedOn w:val="a"/>
    <w:link w:val="af0"/>
    <w:rsid w:val="009055F8"/>
    <w:rPr>
      <w:sz w:val="18"/>
      <w:szCs w:val="18"/>
    </w:rPr>
  </w:style>
  <w:style w:type="character" w:customStyle="1" w:styleId="af0">
    <w:name w:val="批注框文本 字符"/>
    <w:basedOn w:val="a0"/>
    <w:link w:val="af"/>
    <w:rsid w:val="009055F8"/>
    <w:rPr>
      <w:sz w:val="18"/>
      <w:szCs w:val="18"/>
      <w:lang w:val="en-GB" w:eastAsia="en-US"/>
    </w:rPr>
  </w:style>
  <w:style w:type="character" w:customStyle="1" w:styleId="basic-word">
    <w:name w:val="basic-word"/>
    <w:basedOn w:val="a0"/>
    <w:rsid w:val="00BF4B06"/>
  </w:style>
  <w:style w:type="character" w:customStyle="1" w:styleId="B1Char">
    <w:name w:val="B1 Char"/>
    <w:link w:val="B1"/>
    <w:rsid w:val="00AF55A9"/>
    <w:rPr>
      <w:rFonts w:ascii="Arial" w:hAnsi="Arial"/>
      <w:lang w:val="en-GB" w:eastAsia="en-US"/>
    </w:rPr>
  </w:style>
  <w:style w:type="paragraph" w:customStyle="1" w:styleId="NO">
    <w:name w:val="NO"/>
    <w:basedOn w:val="a"/>
    <w:link w:val="NOZchn"/>
    <w:rsid w:val="00EA14FB"/>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EA14F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600865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541</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 Wang</cp:lastModifiedBy>
  <cp:revision>8</cp:revision>
  <cp:lastPrinted>2001-04-23T03:30:00Z</cp:lastPrinted>
  <dcterms:created xsi:type="dcterms:W3CDTF">2022-01-10T03:16:00Z</dcterms:created>
  <dcterms:modified xsi:type="dcterms:W3CDTF">2022-02-10T06:55:00Z</dcterms:modified>
</cp:coreProperties>
</file>